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C9529A" w14:textId="031015AF" w:rsidR="00132435" w:rsidRDefault="00132435" w:rsidP="00D93AAD">
      <w:pPr>
        <w:spacing w:line="240" w:lineRule="auto"/>
        <w:jc w:val="center"/>
        <w:rPr>
          <w:rFonts w:ascii="Calibri" w:hAnsi="Calibri"/>
          <w:b/>
          <w:sz w:val="28"/>
          <w:szCs w:val="28"/>
        </w:rPr>
      </w:pPr>
      <w:r w:rsidRPr="00132435">
        <w:rPr>
          <w:rFonts w:ascii="Calibri" w:hAnsi="Calibri"/>
          <w:b/>
          <w:sz w:val="28"/>
          <w:szCs w:val="28"/>
        </w:rPr>
        <w:t xml:space="preserve">Copy/content options to </w:t>
      </w:r>
      <w:r>
        <w:rPr>
          <w:rFonts w:ascii="Calibri" w:hAnsi="Calibri"/>
          <w:b/>
          <w:sz w:val="28"/>
          <w:szCs w:val="28"/>
        </w:rPr>
        <w:t>promote</w:t>
      </w:r>
      <w:r w:rsidRPr="00132435">
        <w:rPr>
          <w:rFonts w:ascii="Calibri" w:hAnsi="Calibri"/>
          <w:b/>
          <w:sz w:val="28"/>
          <w:szCs w:val="28"/>
        </w:rPr>
        <w:t xml:space="preserve"> </w:t>
      </w:r>
    </w:p>
    <w:p w14:paraId="175BF3A2" w14:textId="1B1C7E18" w:rsidR="00FD231B" w:rsidRPr="00132435" w:rsidRDefault="00132435" w:rsidP="00D93AAD">
      <w:pPr>
        <w:spacing w:line="240" w:lineRule="auto"/>
        <w:jc w:val="center"/>
        <w:rPr>
          <w:rFonts w:ascii="Calibri" w:hAnsi="Calibri"/>
          <w:b/>
          <w:sz w:val="28"/>
          <w:szCs w:val="28"/>
        </w:rPr>
      </w:pPr>
      <w:r w:rsidRPr="00132435">
        <w:rPr>
          <w:rFonts w:ascii="Calibri" w:hAnsi="Calibri"/>
          <w:b/>
          <w:sz w:val="28"/>
          <w:szCs w:val="28"/>
        </w:rPr>
        <w:t>the Your Track to Health website</w:t>
      </w:r>
      <w:r w:rsidRPr="00132435">
        <w:rPr>
          <w:rFonts w:ascii="Calibri" w:hAnsi="Calibri"/>
          <w:b/>
          <w:sz w:val="28"/>
          <w:szCs w:val="28"/>
        </w:rPr>
        <w:t xml:space="preserve"> </w:t>
      </w:r>
    </w:p>
    <w:p w14:paraId="734E134E" w14:textId="77777777" w:rsidR="00FD231B" w:rsidRPr="00D93AAD" w:rsidRDefault="00FD231B" w:rsidP="008F64EE">
      <w:pPr>
        <w:spacing w:line="240" w:lineRule="auto"/>
        <w:rPr>
          <w:rFonts w:ascii="Calibri" w:hAnsi="Calibri"/>
          <w:b/>
          <w:sz w:val="24"/>
          <w:szCs w:val="24"/>
        </w:rPr>
      </w:pPr>
    </w:p>
    <w:p w14:paraId="3C4D6589" w14:textId="3D9E4C6B" w:rsidR="00F47F7E" w:rsidRPr="00D93AAD" w:rsidRDefault="00F47F7E" w:rsidP="008F64EE">
      <w:pPr>
        <w:spacing w:line="240" w:lineRule="auto"/>
        <w:rPr>
          <w:rFonts w:ascii="Calibri" w:hAnsi="Calibri"/>
          <w:b/>
          <w:sz w:val="24"/>
          <w:szCs w:val="24"/>
        </w:rPr>
      </w:pPr>
      <w:r w:rsidRPr="00D93AAD">
        <w:rPr>
          <w:rFonts w:ascii="Calibri" w:hAnsi="Calibri"/>
          <w:b/>
          <w:sz w:val="24"/>
          <w:szCs w:val="24"/>
        </w:rPr>
        <w:t>Date of release:</w:t>
      </w:r>
      <w:r w:rsidRPr="00D93AAD">
        <w:rPr>
          <w:rFonts w:ascii="Calibri" w:hAnsi="Calibri"/>
          <w:sz w:val="24"/>
          <w:szCs w:val="24"/>
        </w:rPr>
        <w:t xml:space="preserve"> </w:t>
      </w:r>
      <w:r w:rsidR="004E17DB" w:rsidRPr="00D93AAD">
        <w:rPr>
          <w:rFonts w:ascii="Calibri" w:hAnsi="Calibri"/>
          <w:sz w:val="24"/>
          <w:szCs w:val="24"/>
        </w:rPr>
        <w:t>May</w:t>
      </w:r>
      <w:r w:rsidRPr="00D93AAD">
        <w:rPr>
          <w:rFonts w:ascii="Calibri" w:hAnsi="Calibri"/>
          <w:sz w:val="24"/>
          <w:szCs w:val="24"/>
        </w:rPr>
        <w:t xml:space="preserve"> 2018</w:t>
      </w:r>
    </w:p>
    <w:p w14:paraId="57F86FFC" w14:textId="77777777" w:rsidR="00132435" w:rsidRDefault="00132435" w:rsidP="008F64EE">
      <w:pPr>
        <w:spacing w:line="240" w:lineRule="auto"/>
        <w:rPr>
          <w:rFonts w:ascii="Calibri" w:hAnsi="Calibri"/>
          <w:sz w:val="24"/>
          <w:szCs w:val="24"/>
        </w:rPr>
      </w:pPr>
      <w:r w:rsidRPr="00132435">
        <w:rPr>
          <w:rFonts w:ascii="Calibri" w:hAnsi="Calibri"/>
          <w:sz w:val="24"/>
          <w:szCs w:val="24"/>
        </w:rPr>
        <w:t xml:space="preserve">Thank you for promoting the Your Track to Health website with members who have health </w:t>
      </w:r>
    </w:p>
    <w:p w14:paraId="42CBD329" w14:textId="70ECF4E1" w:rsidR="00F47F7E" w:rsidRPr="00132435" w:rsidRDefault="00132435" w:rsidP="008F64EE">
      <w:pPr>
        <w:spacing w:line="240" w:lineRule="auto"/>
        <w:rPr>
          <w:rFonts w:ascii="Calibri" w:hAnsi="Calibri"/>
          <w:sz w:val="24"/>
          <w:szCs w:val="24"/>
        </w:rPr>
      </w:pPr>
      <w:r w:rsidRPr="00132435">
        <w:rPr>
          <w:rFonts w:ascii="Calibri" w:hAnsi="Calibri"/>
          <w:sz w:val="24"/>
          <w:szCs w:val="24"/>
        </w:rPr>
        <w:t>and wellness benefits through the National Railroad Plan. The copy/content options below were specifically developed for you to use as appropriate, depending on your needs and any space constraints.</w:t>
      </w:r>
    </w:p>
    <w:p w14:paraId="0E78CA9F" w14:textId="3BEF765D" w:rsidR="00FD231B" w:rsidRPr="005F610E" w:rsidRDefault="00FD231B" w:rsidP="00FD231B">
      <w:pPr>
        <w:tabs>
          <w:tab w:val="left" w:pos="3052"/>
        </w:tabs>
        <w:spacing w:line="240" w:lineRule="auto"/>
        <w:rPr>
          <w:rFonts w:ascii="Calibri" w:hAnsi="Calibri"/>
          <w:color w:val="E27F08" w:themeColor="accent5"/>
          <w:sz w:val="16"/>
          <w:szCs w:val="24"/>
        </w:rPr>
      </w:pPr>
    </w:p>
    <w:p w14:paraId="145C9A02" w14:textId="605CFF32" w:rsidR="00FD231B" w:rsidRPr="005F610E" w:rsidRDefault="00FD231B" w:rsidP="008F64EE">
      <w:pPr>
        <w:spacing w:line="240" w:lineRule="auto"/>
        <w:rPr>
          <w:rFonts w:ascii="Calibri" w:hAnsi="Calibri"/>
          <w:color w:val="E27F08" w:themeColor="accent5"/>
          <w:sz w:val="16"/>
          <w:szCs w:val="24"/>
        </w:rPr>
      </w:pPr>
      <w:r w:rsidRPr="005F610E">
        <w:rPr>
          <w:rFonts w:ascii="Calibri" w:hAnsi="Calibri"/>
          <w:noProof/>
          <w:color w:val="E27F08" w:themeColor="accent5"/>
          <w:sz w:val="16"/>
          <w:szCs w:val="24"/>
        </w:rPr>
        <mc:AlternateContent>
          <mc:Choice Requires="wps">
            <w:drawing>
              <wp:anchor distT="0" distB="0" distL="114300" distR="114300" simplePos="0" relativeHeight="251659264" behindDoc="0" locked="0" layoutInCell="1" allowOverlap="1" wp14:anchorId="48E747B1" wp14:editId="09B3DC6F">
                <wp:simplePos x="0" y="0"/>
                <wp:positionH relativeFrom="column">
                  <wp:posOffset>1237615</wp:posOffset>
                </wp:positionH>
                <wp:positionV relativeFrom="paragraph">
                  <wp:posOffset>107002</wp:posOffset>
                </wp:positionV>
                <wp:extent cx="3602990" cy="0"/>
                <wp:effectExtent l="0" t="0" r="16510" b="19050"/>
                <wp:wrapNone/>
                <wp:docPr id="3" name="Straight Connector 3"/>
                <wp:cNvGraphicFramePr/>
                <a:graphic xmlns:a="http://schemas.openxmlformats.org/drawingml/2006/main">
                  <a:graphicData uri="http://schemas.microsoft.com/office/word/2010/wordprocessingShape">
                    <wps:wsp>
                      <wps:cNvCnPr/>
                      <wps:spPr>
                        <a:xfrm>
                          <a:off x="0" y="0"/>
                          <a:ext cx="3602990" cy="0"/>
                        </a:xfrm>
                        <a:prstGeom prst="line">
                          <a:avLst/>
                        </a:prstGeom>
                        <a:ln>
                          <a:solidFill>
                            <a:srgbClr val="00ABC7"/>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7.45pt,8.45pt" to="381.1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" strokecolor="#00abc7"/>
            </w:pict>
          </mc:Fallback>
        </mc:AlternateContent>
      </w:r>
    </w:p>
    <w:p w14:paraId="4B01F154" w14:textId="5D652F35" w:rsidR="00FD231B" w:rsidRPr="005F610E" w:rsidRDefault="00FD231B" w:rsidP="008F64EE">
      <w:pPr>
        <w:spacing w:line="240" w:lineRule="auto"/>
        <w:rPr>
          <w:rFonts w:ascii="Calibri" w:hAnsi="Calibri"/>
          <w:color w:val="E27F08" w:themeColor="accent5"/>
          <w:sz w:val="16"/>
          <w:szCs w:val="24"/>
        </w:rPr>
      </w:pPr>
    </w:p>
    <w:p w14:paraId="07ED2346" w14:textId="309C8C1B" w:rsidR="004925B7" w:rsidRPr="000C35D9" w:rsidRDefault="00132435" w:rsidP="00BC282E">
      <w:pPr>
        <w:rPr>
          <w:rFonts w:ascii="Calibri" w:hAnsi="Calibri"/>
          <w:b/>
          <w:color w:val="A3C42A" w:themeColor="accent4"/>
          <w:sz w:val="28"/>
          <w:szCs w:val="24"/>
        </w:rPr>
      </w:pPr>
      <w:r>
        <w:rPr>
          <w:rFonts w:ascii="Calibri" w:hAnsi="Calibri"/>
          <w:b/>
          <w:color w:val="A3C42A" w:themeColor="accent4"/>
          <w:sz w:val="28"/>
          <w:szCs w:val="24"/>
        </w:rPr>
        <w:t>Short Version</w:t>
      </w:r>
      <w:r w:rsidR="004925B7" w:rsidRPr="000C35D9">
        <w:rPr>
          <w:rFonts w:ascii="Calibri" w:hAnsi="Calibri"/>
          <w:b/>
          <w:color w:val="A3C42A" w:themeColor="accent4"/>
          <w:sz w:val="28"/>
          <w:szCs w:val="24"/>
        </w:rPr>
        <w:t>:</w:t>
      </w:r>
    </w:p>
    <w:p w14:paraId="5692FB2E" w14:textId="63149A89" w:rsidR="00132435" w:rsidRPr="00132435" w:rsidRDefault="00132435" w:rsidP="00132435">
      <w:pPr>
        <w:rPr>
          <w:rFonts w:ascii="Calibri" w:hAnsi="Calibri"/>
          <w:b/>
          <w:color w:val="00ABC7" w:themeColor="accent2"/>
          <w:sz w:val="24"/>
          <w:szCs w:val="24"/>
        </w:rPr>
      </w:pPr>
      <w:r w:rsidRPr="00132435">
        <w:rPr>
          <w:rFonts w:ascii="Calibri" w:hAnsi="Calibri"/>
          <w:b/>
          <w:color w:val="00ABC7" w:themeColor="accent2"/>
          <w:sz w:val="24"/>
          <w:szCs w:val="24"/>
        </w:rPr>
        <w:t>Total number of characters (including spaces) = 265 (no disclaimer); 382 (with disclaimer)</w:t>
      </w:r>
    </w:p>
    <w:p w14:paraId="7DD19998" w14:textId="77777777" w:rsidR="00701942" w:rsidRDefault="00701942" w:rsidP="00132435">
      <w:pPr>
        <w:spacing w:line="240" w:lineRule="auto"/>
        <w:rPr>
          <w:rFonts w:ascii="Calibri" w:hAnsi="Calibri"/>
          <w:b/>
          <w:sz w:val="24"/>
          <w:szCs w:val="24"/>
        </w:rPr>
      </w:pPr>
    </w:p>
    <w:p w14:paraId="287969A4" w14:textId="77777777" w:rsidR="00132435" w:rsidRDefault="00132435" w:rsidP="00132435">
      <w:pPr>
        <w:spacing w:line="240" w:lineRule="auto"/>
        <w:rPr>
          <w:rFonts w:ascii="Calibri" w:hAnsi="Calibri"/>
          <w:sz w:val="24"/>
          <w:szCs w:val="24"/>
        </w:rPr>
      </w:pPr>
      <w:r w:rsidRPr="00132435">
        <w:rPr>
          <w:rFonts w:ascii="Calibri" w:hAnsi="Calibri"/>
          <w:b/>
          <w:sz w:val="24"/>
          <w:szCs w:val="24"/>
        </w:rPr>
        <w:t xml:space="preserve">Knowledge is power (and available online). </w:t>
      </w:r>
      <w:r w:rsidRPr="00132435">
        <w:rPr>
          <w:rFonts w:ascii="Calibri" w:hAnsi="Calibri"/>
          <w:sz w:val="24"/>
          <w:szCs w:val="24"/>
        </w:rPr>
        <w:t>The more you know about your health</w:t>
      </w:r>
    </w:p>
    <w:p w14:paraId="4212FA37" w14:textId="77777777" w:rsidR="00132435" w:rsidRDefault="00132435" w:rsidP="00132435">
      <w:pPr>
        <w:spacing w:line="240" w:lineRule="auto"/>
        <w:rPr>
          <w:rFonts w:ascii="Calibri" w:hAnsi="Calibri"/>
          <w:sz w:val="24"/>
          <w:szCs w:val="24"/>
        </w:rPr>
      </w:pPr>
      <w:r w:rsidRPr="00132435">
        <w:rPr>
          <w:rFonts w:ascii="Calibri" w:hAnsi="Calibri"/>
          <w:sz w:val="24"/>
          <w:szCs w:val="24"/>
        </w:rPr>
        <w:t xml:space="preserve"> and wellness benefits, the more you can put them to work for you and your family.</w:t>
      </w:r>
    </w:p>
    <w:p w14:paraId="2312568F" w14:textId="5EC5E2E4" w:rsidR="00132435" w:rsidRPr="00132435" w:rsidRDefault="00132435" w:rsidP="00132435">
      <w:pPr>
        <w:spacing w:line="240" w:lineRule="auto"/>
        <w:rPr>
          <w:rFonts w:ascii="Calibri" w:hAnsi="Calibri"/>
          <w:b/>
          <w:sz w:val="24"/>
          <w:szCs w:val="24"/>
        </w:rPr>
      </w:pPr>
      <w:r w:rsidRPr="00132435">
        <w:rPr>
          <w:rFonts w:ascii="Calibri" w:hAnsi="Calibri"/>
          <w:sz w:val="24"/>
          <w:szCs w:val="24"/>
        </w:rPr>
        <w:t xml:space="preserve"> Visit </w:t>
      </w:r>
      <w:hyperlink r:id="rId9" w:history="1">
        <w:r w:rsidRPr="00132435">
          <w:rPr>
            <w:rStyle w:val="Hyperlink"/>
            <w:rFonts w:ascii="Calibri" w:hAnsi="Calibri"/>
            <w:b/>
            <w:sz w:val="24"/>
            <w:szCs w:val="24"/>
          </w:rPr>
          <w:t>yourtracktohealth.com</w:t>
        </w:r>
      </w:hyperlink>
      <w:r w:rsidRPr="00132435">
        <w:rPr>
          <w:rFonts w:ascii="Calibri" w:hAnsi="Calibri"/>
          <w:sz w:val="24"/>
          <w:szCs w:val="24"/>
        </w:rPr>
        <w:t xml:space="preserve"> or </w:t>
      </w:r>
      <w:hyperlink r:id="rId10" w:history="1">
        <w:r w:rsidRPr="00132435">
          <w:rPr>
            <w:rStyle w:val="Hyperlink"/>
            <w:rFonts w:ascii="Calibri" w:hAnsi="Calibri"/>
            <w:b/>
            <w:sz w:val="24"/>
            <w:szCs w:val="24"/>
          </w:rPr>
          <w:t>ytth.com</w:t>
        </w:r>
      </w:hyperlink>
      <w:r w:rsidRPr="00132435">
        <w:rPr>
          <w:rFonts w:ascii="Calibri" w:hAnsi="Calibri"/>
          <w:sz w:val="24"/>
          <w:szCs w:val="24"/>
        </w:rPr>
        <w:t xml:space="preserve"> for health and wellness benefits info in one convenient website.</w:t>
      </w:r>
    </w:p>
    <w:p w14:paraId="7A675AF8" w14:textId="77777777" w:rsidR="00701942" w:rsidRDefault="00701942" w:rsidP="00132435">
      <w:pPr>
        <w:spacing w:line="240" w:lineRule="auto"/>
        <w:rPr>
          <w:rFonts w:ascii="Calibri" w:hAnsi="Calibri"/>
          <w:spacing w:val="-4"/>
          <w:sz w:val="18"/>
        </w:rPr>
      </w:pPr>
    </w:p>
    <w:p w14:paraId="118F698B" w14:textId="77777777" w:rsidR="00132435" w:rsidRPr="005F610E" w:rsidRDefault="00132435" w:rsidP="00132435">
      <w:pPr>
        <w:spacing w:line="240" w:lineRule="auto"/>
        <w:rPr>
          <w:rFonts w:ascii="Calibri" w:hAnsi="Calibri"/>
          <w:spacing w:val="-4"/>
          <w:sz w:val="18"/>
        </w:rPr>
      </w:pPr>
      <w:r w:rsidRPr="005F610E">
        <w:rPr>
          <w:rFonts w:ascii="Calibri" w:hAnsi="Calibri"/>
          <w:spacing w:val="-4"/>
          <w:sz w:val="18"/>
        </w:rPr>
        <w:t xml:space="preserve">Your Track to Health is brought to you in partnership with the Railroads and Labor Unions. ©2018 Your Track to Health </w:t>
      </w:r>
    </w:p>
    <w:p w14:paraId="6866ECA4" w14:textId="77777777" w:rsidR="004925B7" w:rsidRPr="005F610E" w:rsidRDefault="004925B7" w:rsidP="00BC282E">
      <w:pPr>
        <w:rPr>
          <w:rFonts w:ascii="Calibri" w:hAnsi="Calibri"/>
          <w:b/>
          <w:color w:val="00ABC7" w:themeColor="accent2"/>
          <w:sz w:val="16"/>
          <w:szCs w:val="24"/>
        </w:rPr>
      </w:pPr>
    </w:p>
    <w:p w14:paraId="15478376" w14:textId="32CD9046" w:rsidR="00FD231B" w:rsidRPr="005F610E" w:rsidRDefault="00FD231B" w:rsidP="00BC282E">
      <w:pPr>
        <w:rPr>
          <w:rFonts w:ascii="Calibri" w:hAnsi="Calibri"/>
          <w:b/>
          <w:color w:val="00ABC7" w:themeColor="accent2"/>
          <w:sz w:val="16"/>
          <w:szCs w:val="24"/>
        </w:rPr>
      </w:pPr>
      <w:r w:rsidRPr="005F610E">
        <w:rPr>
          <w:rFonts w:ascii="Calibri" w:hAnsi="Calibri"/>
          <w:noProof/>
          <w:color w:val="E27F08" w:themeColor="accent5"/>
          <w:sz w:val="16"/>
          <w:szCs w:val="24"/>
        </w:rPr>
        <mc:AlternateContent>
          <mc:Choice Requires="wps">
            <w:drawing>
              <wp:anchor distT="0" distB="0" distL="114300" distR="114300" simplePos="0" relativeHeight="251661312" behindDoc="0" locked="0" layoutInCell="1" allowOverlap="1" wp14:anchorId="763EEA7C" wp14:editId="015426AE">
                <wp:simplePos x="0" y="0"/>
                <wp:positionH relativeFrom="column">
                  <wp:posOffset>1239520</wp:posOffset>
                </wp:positionH>
                <wp:positionV relativeFrom="paragraph">
                  <wp:posOffset>97790</wp:posOffset>
                </wp:positionV>
                <wp:extent cx="3602990" cy="0"/>
                <wp:effectExtent l="0" t="0" r="16510" b="19050"/>
                <wp:wrapNone/>
                <wp:docPr id="4" name="Straight Connector 4"/>
                <wp:cNvGraphicFramePr/>
                <a:graphic xmlns:a="http://schemas.openxmlformats.org/drawingml/2006/main">
                  <a:graphicData uri="http://schemas.microsoft.com/office/word/2010/wordprocessingShape">
                    <wps:wsp>
                      <wps:cNvCnPr/>
                      <wps:spPr>
                        <a:xfrm>
                          <a:off x="0" y="0"/>
                          <a:ext cx="3602990" cy="0"/>
                        </a:xfrm>
                        <a:prstGeom prst="line">
                          <a:avLst/>
                        </a:prstGeom>
                        <a:ln>
                          <a:solidFill>
                            <a:srgbClr val="00ABC7"/>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97.6pt,7.7pt" to="381.3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" strokecolor="#00abc7"/>
            </w:pict>
          </mc:Fallback>
        </mc:AlternateContent>
      </w:r>
    </w:p>
    <w:p w14:paraId="738AFD89" w14:textId="77777777" w:rsidR="00FD231B" w:rsidRPr="005F610E" w:rsidRDefault="00FD231B" w:rsidP="00BC282E">
      <w:pPr>
        <w:rPr>
          <w:rFonts w:ascii="Calibri" w:hAnsi="Calibri"/>
          <w:b/>
          <w:color w:val="00ABC7" w:themeColor="accent2"/>
          <w:sz w:val="16"/>
          <w:szCs w:val="24"/>
        </w:rPr>
      </w:pPr>
    </w:p>
    <w:p w14:paraId="4B481206" w14:textId="76F81435" w:rsidR="004925B7" w:rsidRPr="000C35D9" w:rsidRDefault="00132435" w:rsidP="00BC282E">
      <w:pPr>
        <w:rPr>
          <w:rFonts w:ascii="Calibri" w:hAnsi="Calibri"/>
          <w:b/>
          <w:color w:val="A3C42A" w:themeColor="accent4"/>
          <w:sz w:val="28"/>
          <w:szCs w:val="24"/>
        </w:rPr>
      </w:pPr>
      <w:r>
        <w:rPr>
          <w:rFonts w:ascii="Calibri" w:hAnsi="Calibri"/>
          <w:b/>
          <w:color w:val="A3C42A" w:themeColor="accent4"/>
          <w:sz w:val="28"/>
          <w:szCs w:val="24"/>
        </w:rPr>
        <w:t>Medium Version</w:t>
      </w:r>
      <w:r w:rsidR="004925B7" w:rsidRPr="000C35D9">
        <w:rPr>
          <w:rFonts w:ascii="Calibri" w:hAnsi="Calibri"/>
          <w:b/>
          <w:color w:val="A3C42A" w:themeColor="accent4"/>
          <w:sz w:val="28"/>
          <w:szCs w:val="24"/>
        </w:rPr>
        <w:t>:</w:t>
      </w:r>
    </w:p>
    <w:p w14:paraId="019B3DFC" w14:textId="77777777" w:rsidR="00132435" w:rsidRPr="00132435" w:rsidRDefault="00132435" w:rsidP="00132435">
      <w:pPr>
        <w:rPr>
          <w:rFonts w:ascii="Calibri" w:hAnsi="Calibri"/>
          <w:b/>
          <w:color w:val="00ABC7" w:themeColor="accent2"/>
          <w:sz w:val="24"/>
        </w:rPr>
      </w:pPr>
      <w:r w:rsidRPr="00132435">
        <w:rPr>
          <w:rFonts w:ascii="Calibri" w:hAnsi="Calibri"/>
          <w:b/>
          <w:color w:val="00ABC7" w:themeColor="accent2"/>
          <w:sz w:val="24"/>
        </w:rPr>
        <w:t>Total number of characters (including spaces) = 964 (no disclaimer); 1,121 (with disclaimer)</w:t>
      </w:r>
    </w:p>
    <w:p w14:paraId="6CFE51DB" w14:textId="77777777" w:rsidR="00701942" w:rsidRDefault="00701942" w:rsidP="00132435">
      <w:pPr>
        <w:spacing w:line="240" w:lineRule="auto"/>
        <w:rPr>
          <w:rFonts w:ascii="Calibri" w:hAnsi="Calibri"/>
          <w:b/>
          <w:sz w:val="24"/>
        </w:rPr>
      </w:pPr>
    </w:p>
    <w:p w14:paraId="3BA59CE0" w14:textId="77777777" w:rsidR="00132435" w:rsidRPr="00132435" w:rsidRDefault="00132435" w:rsidP="00132435">
      <w:pPr>
        <w:spacing w:line="240" w:lineRule="auto"/>
        <w:rPr>
          <w:rFonts w:ascii="Calibri" w:hAnsi="Calibri"/>
          <w:b/>
          <w:sz w:val="24"/>
        </w:rPr>
      </w:pPr>
      <w:r w:rsidRPr="00132435">
        <w:rPr>
          <w:rFonts w:ascii="Calibri" w:hAnsi="Calibri"/>
          <w:b/>
          <w:sz w:val="24"/>
        </w:rPr>
        <w:t>Want to get the most from your benefits?</w:t>
      </w:r>
    </w:p>
    <w:p w14:paraId="5CF04BA4" w14:textId="6024B6A7" w:rsidR="00132435" w:rsidRPr="00701942" w:rsidRDefault="00132435" w:rsidP="00132435">
      <w:pPr>
        <w:spacing w:line="240" w:lineRule="auto"/>
        <w:rPr>
          <w:rFonts w:ascii="Calibri" w:hAnsi="Calibri"/>
          <w:szCs w:val="16"/>
        </w:rPr>
      </w:pPr>
      <w:r w:rsidRPr="00132435">
        <w:rPr>
          <w:rFonts w:ascii="Calibri" w:hAnsi="Calibri"/>
          <w:sz w:val="24"/>
        </w:rPr>
        <w:t xml:space="preserve">The more you know about your health and wellness benefits, the more you can put them to work for you and your family. Whether you want to better understand your benefits coverage, access a form, add a dependent or more, </w:t>
      </w:r>
      <w:hyperlink r:id="rId11" w:history="1">
        <w:r w:rsidRPr="00132435">
          <w:rPr>
            <w:rStyle w:val="Hyperlink"/>
            <w:rFonts w:ascii="Calibri" w:hAnsi="Calibri"/>
            <w:b/>
            <w:sz w:val="24"/>
          </w:rPr>
          <w:t>yourtracktohealth.com</w:t>
        </w:r>
      </w:hyperlink>
      <w:r w:rsidRPr="00132435">
        <w:rPr>
          <w:rFonts w:ascii="Calibri" w:hAnsi="Calibri"/>
          <w:sz w:val="24"/>
        </w:rPr>
        <w:t xml:space="preserve"> or </w:t>
      </w:r>
      <w:hyperlink r:id="rId12" w:history="1">
        <w:r w:rsidRPr="00132435">
          <w:rPr>
            <w:rStyle w:val="Hyperlink"/>
            <w:rFonts w:ascii="Calibri" w:hAnsi="Calibri"/>
            <w:b/>
            <w:sz w:val="24"/>
          </w:rPr>
          <w:t>ytth.com</w:t>
        </w:r>
      </w:hyperlink>
      <w:r w:rsidRPr="00132435">
        <w:rPr>
          <w:rFonts w:ascii="Calibri" w:hAnsi="Calibri"/>
          <w:b/>
          <w:sz w:val="24"/>
        </w:rPr>
        <w:t xml:space="preserve"> </w:t>
      </w:r>
      <w:r w:rsidRPr="00132435">
        <w:rPr>
          <w:rFonts w:ascii="Calibri" w:hAnsi="Calibri"/>
          <w:sz w:val="24"/>
        </w:rPr>
        <w:t>is your one stop for information about benefits/coverage on:</w:t>
      </w:r>
    </w:p>
    <w:p w14:paraId="0992AF6B" w14:textId="77777777" w:rsidR="00132435" w:rsidRPr="00132435" w:rsidRDefault="00132435" w:rsidP="00701942">
      <w:pPr>
        <w:pStyle w:val="ListParagraph"/>
        <w:numPr>
          <w:ilvl w:val="0"/>
          <w:numId w:val="31"/>
        </w:numPr>
        <w:ind w:left="450"/>
        <w:rPr>
          <w:rFonts w:ascii="Calibri" w:hAnsi="Calibri" w:cs="Arial"/>
          <w:szCs w:val="20"/>
        </w:rPr>
      </w:pPr>
      <w:r w:rsidRPr="00132435">
        <w:rPr>
          <w:rFonts w:ascii="Calibri" w:hAnsi="Calibri"/>
          <w:szCs w:val="20"/>
        </w:rPr>
        <w:t xml:space="preserve">Medical </w:t>
      </w:r>
    </w:p>
    <w:p w14:paraId="5B60515E" w14:textId="77777777" w:rsidR="00132435" w:rsidRPr="00132435" w:rsidRDefault="00132435" w:rsidP="00701942">
      <w:pPr>
        <w:pStyle w:val="ListParagraph"/>
        <w:numPr>
          <w:ilvl w:val="0"/>
          <w:numId w:val="31"/>
        </w:numPr>
        <w:ind w:left="450"/>
        <w:rPr>
          <w:rFonts w:ascii="Calibri" w:hAnsi="Calibri" w:cs="Arial"/>
          <w:szCs w:val="20"/>
        </w:rPr>
      </w:pPr>
      <w:r w:rsidRPr="00132435">
        <w:rPr>
          <w:rFonts w:ascii="Calibri" w:hAnsi="Calibri"/>
          <w:szCs w:val="20"/>
        </w:rPr>
        <w:t>Prescription drugs</w:t>
      </w:r>
    </w:p>
    <w:p w14:paraId="191E7784" w14:textId="77777777" w:rsidR="00132435" w:rsidRPr="00132435" w:rsidRDefault="00132435" w:rsidP="00701942">
      <w:pPr>
        <w:pStyle w:val="ListParagraph"/>
        <w:numPr>
          <w:ilvl w:val="0"/>
          <w:numId w:val="31"/>
        </w:numPr>
        <w:ind w:left="450"/>
        <w:rPr>
          <w:rFonts w:ascii="Calibri" w:hAnsi="Calibri" w:cs="Arial"/>
          <w:szCs w:val="20"/>
        </w:rPr>
      </w:pPr>
      <w:r w:rsidRPr="00132435">
        <w:rPr>
          <w:rFonts w:ascii="Calibri" w:hAnsi="Calibri"/>
          <w:szCs w:val="20"/>
        </w:rPr>
        <w:t>Behavioral health</w:t>
      </w:r>
    </w:p>
    <w:p w14:paraId="40DBB9CD" w14:textId="77777777" w:rsidR="00132435" w:rsidRPr="00132435" w:rsidRDefault="00132435" w:rsidP="00701942">
      <w:pPr>
        <w:pStyle w:val="ListParagraph"/>
        <w:numPr>
          <w:ilvl w:val="0"/>
          <w:numId w:val="31"/>
        </w:numPr>
        <w:ind w:left="450"/>
        <w:rPr>
          <w:rFonts w:ascii="Calibri" w:hAnsi="Calibri" w:cs="Arial"/>
          <w:szCs w:val="20"/>
        </w:rPr>
      </w:pPr>
      <w:r w:rsidRPr="00132435">
        <w:rPr>
          <w:rFonts w:ascii="Calibri" w:hAnsi="Calibri"/>
          <w:szCs w:val="20"/>
        </w:rPr>
        <w:t>Health services such as expert second opinions, health advocates, telemedicine and more</w:t>
      </w:r>
    </w:p>
    <w:p w14:paraId="4873C5D0" w14:textId="77777777" w:rsidR="00132435" w:rsidRPr="00132435" w:rsidRDefault="00132435" w:rsidP="00701942">
      <w:pPr>
        <w:pStyle w:val="ListParagraph"/>
        <w:numPr>
          <w:ilvl w:val="0"/>
          <w:numId w:val="31"/>
        </w:numPr>
        <w:ind w:left="450"/>
        <w:rPr>
          <w:rFonts w:ascii="Calibri" w:hAnsi="Calibri" w:cs="Arial"/>
          <w:szCs w:val="20"/>
        </w:rPr>
      </w:pPr>
      <w:r w:rsidRPr="00132435">
        <w:rPr>
          <w:rFonts w:ascii="Calibri" w:hAnsi="Calibri"/>
          <w:szCs w:val="20"/>
        </w:rPr>
        <w:t>Dental</w:t>
      </w:r>
    </w:p>
    <w:p w14:paraId="1C789C53" w14:textId="77777777" w:rsidR="00132435" w:rsidRPr="00132435" w:rsidRDefault="00132435" w:rsidP="00701942">
      <w:pPr>
        <w:pStyle w:val="ListParagraph"/>
        <w:numPr>
          <w:ilvl w:val="0"/>
          <w:numId w:val="31"/>
        </w:numPr>
        <w:ind w:left="450"/>
        <w:rPr>
          <w:rFonts w:ascii="Calibri" w:hAnsi="Calibri" w:cs="Arial"/>
          <w:szCs w:val="20"/>
        </w:rPr>
      </w:pPr>
      <w:r w:rsidRPr="00132435">
        <w:rPr>
          <w:rFonts w:ascii="Calibri" w:hAnsi="Calibri"/>
          <w:szCs w:val="20"/>
        </w:rPr>
        <w:t>Vision</w:t>
      </w:r>
    </w:p>
    <w:p w14:paraId="5A11D4DF" w14:textId="77777777" w:rsidR="00132435" w:rsidRPr="00132435" w:rsidRDefault="00132435" w:rsidP="00701942">
      <w:pPr>
        <w:pStyle w:val="ListParagraph"/>
        <w:numPr>
          <w:ilvl w:val="0"/>
          <w:numId w:val="31"/>
        </w:numPr>
        <w:ind w:left="450"/>
        <w:rPr>
          <w:rFonts w:ascii="Calibri" w:hAnsi="Calibri" w:cs="Arial"/>
          <w:szCs w:val="20"/>
        </w:rPr>
      </w:pPr>
      <w:r w:rsidRPr="00132435">
        <w:rPr>
          <w:rFonts w:ascii="Calibri" w:hAnsi="Calibri"/>
          <w:szCs w:val="20"/>
        </w:rPr>
        <w:t>Life insurance</w:t>
      </w:r>
    </w:p>
    <w:p w14:paraId="79205C1B" w14:textId="77777777" w:rsidR="00132435" w:rsidRPr="00132435" w:rsidRDefault="00132435" w:rsidP="00701942">
      <w:pPr>
        <w:pStyle w:val="ListParagraph"/>
        <w:numPr>
          <w:ilvl w:val="0"/>
          <w:numId w:val="31"/>
        </w:numPr>
        <w:ind w:left="450"/>
        <w:rPr>
          <w:rFonts w:ascii="Calibri" w:hAnsi="Calibri" w:cs="Arial"/>
          <w:szCs w:val="20"/>
        </w:rPr>
      </w:pPr>
      <w:r w:rsidRPr="00132435">
        <w:rPr>
          <w:rFonts w:ascii="Calibri" w:hAnsi="Calibri"/>
          <w:szCs w:val="20"/>
        </w:rPr>
        <w:t>Supplemental sickness*</w:t>
      </w:r>
    </w:p>
    <w:p w14:paraId="697A63A1" w14:textId="77777777" w:rsidR="00132435" w:rsidRPr="00132435" w:rsidRDefault="00132435" w:rsidP="00701942">
      <w:pPr>
        <w:pStyle w:val="ListParagraph"/>
        <w:numPr>
          <w:ilvl w:val="0"/>
          <w:numId w:val="31"/>
        </w:numPr>
        <w:ind w:left="450"/>
        <w:rPr>
          <w:rFonts w:ascii="Calibri" w:hAnsi="Calibri" w:cs="Arial"/>
          <w:szCs w:val="20"/>
        </w:rPr>
      </w:pPr>
      <w:r w:rsidRPr="00132435">
        <w:rPr>
          <w:rFonts w:ascii="Calibri" w:hAnsi="Calibri"/>
          <w:szCs w:val="20"/>
        </w:rPr>
        <w:t>Health flexible spending account (FSA)**</w:t>
      </w:r>
    </w:p>
    <w:p w14:paraId="6A19E0CA" w14:textId="77777777" w:rsidR="00701942" w:rsidRDefault="00701942" w:rsidP="00132435">
      <w:pPr>
        <w:rPr>
          <w:rFonts w:ascii="Calibri" w:hAnsi="Calibri"/>
          <w:spacing w:val="-4"/>
          <w:sz w:val="18"/>
          <w:szCs w:val="16"/>
        </w:rPr>
      </w:pPr>
    </w:p>
    <w:p w14:paraId="45E0F9FC" w14:textId="77777777" w:rsidR="00132435" w:rsidRPr="005F610E" w:rsidRDefault="00132435" w:rsidP="00132435">
      <w:pPr>
        <w:rPr>
          <w:rFonts w:ascii="Calibri" w:hAnsi="Calibri"/>
          <w:spacing w:val="-4"/>
          <w:sz w:val="18"/>
          <w:szCs w:val="16"/>
        </w:rPr>
      </w:pPr>
      <w:r w:rsidRPr="005F610E">
        <w:rPr>
          <w:rFonts w:ascii="Calibri" w:hAnsi="Calibri"/>
          <w:spacing w:val="-4"/>
          <w:sz w:val="18"/>
          <w:szCs w:val="16"/>
        </w:rPr>
        <w:t>*Supplemental Sickness Benefit Plan eligibility is dependent on your Railroad employer and Labor Union affiliation. If you are unsure of your eligibility, contact your Union representative.</w:t>
      </w:r>
    </w:p>
    <w:p w14:paraId="62E31241" w14:textId="77777777" w:rsidR="00132435" w:rsidRPr="005F610E" w:rsidRDefault="00132435" w:rsidP="00132435">
      <w:pPr>
        <w:rPr>
          <w:rFonts w:ascii="Calibri" w:hAnsi="Calibri"/>
          <w:spacing w:val="-4"/>
          <w:sz w:val="18"/>
          <w:szCs w:val="16"/>
        </w:rPr>
      </w:pPr>
      <w:r w:rsidRPr="005F610E">
        <w:rPr>
          <w:rFonts w:ascii="Calibri" w:hAnsi="Calibri"/>
          <w:spacing w:val="-4"/>
          <w:sz w:val="18"/>
          <w:szCs w:val="16"/>
        </w:rPr>
        <w:t>**FSA benefit eligibility is dependent on your Railroad employer and Labor Union affiliation. If you are unsure of your eligibility, you can contact Railroad Enrollment Services at 1-800-753-2692 or your Union representative.</w:t>
      </w:r>
    </w:p>
    <w:p w14:paraId="5372EA3B" w14:textId="3C4029D8" w:rsidR="00D023FA" w:rsidRPr="005F610E" w:rsidRDefault="00132435" w:rsidP="00132435">
      <w:pPr>
        <w:rPr>
          <w:rFonts w:ascii="Calibri" w:hAnsi="Calibri"/>
          <w:sz w:val="28"/>
          <w:szCs w:val="24"/>
        </w:rPr>
      </w:pPr>
      <w:r w:rsidRPr="005F610E">
        <w:rPr>
          <w:rFonts w:ascii="Calibri" w:hAnsi="Calibri"/>
          <w:spacing w:val="-4"/>
          <w:sz w:val="18"/>
          <w:szCs w:val="16"/>
        </w:rPr>
        <w:t>Your Track to Health is brought to you in partnership with the Railroads and Labor Unions. ©2018 Your Track to Healt</w:t>
      </w:r>
      <w:r w:rsidRPr="005F610E">
        <w:rPr>
          <w:rFonts w:ascii="Calibri" w:hAnsi="Calibri"/>
          <w:sz w:val="18"/>
          <w:szCs w:val="16"/>
        </w:rPr>
        <w:t>h</w:t>
      </w:r>
    </w:p>
    <w:p w14:paraId="7B800C5E" w14:textId="77777777" w:rsidR="00701942" w:rsidRDefault="00701942" w:rsidP="00BC282E">
      <w:pPr>
        <w:rPr>
          <w:rFonts w:ascii="Calibri" w:hAnsi="Calibri"/>
          <w:b/>
          <w:color w:val="A3C42A" w:themeColor="accent4"/>
          <w:sz w:val="28"/>
          <w:szCs w:val="24"/>
        </w:rPr>
      </w:pPr>
    </w:p>
    <w:p w14:paraId="5F84A1A9" w14:textId="1A85E0A6" w:rsidR="004925B7" w:rsidRPr="000C35D9" w:rsidRDefault="005F610E" w:rsidP="00BC282E">
      <w:pPr>
        <w:rPr>
          <w:rFonts w:ascii="Calibri" w:hAnsi="Calibri"/>
          <w:b/>
          <w:color w:val="A3C42A" w:themeColor="accent4"/>
          <w:sz w:val="28"/>
          <w:szCs w:val="24"/>
        </w:rPr>
      </w:pPr>
      <w:r>
        <w:rPr>
          <w:rFonts w:ascii="Calibri" w:hAnsi="Calibri"/>
          <w:b/>
          <w:color w:val="A3C42A" w:themeColor="accent4"/>
          <w:sz w:val="28"/>
          <w:szCs w:val="24"/>
        </w:rPr>
        <w:t>Long Version</w:t>
      </w:r>
      <w:r w:rsidR="004925B7" w:rsidRPr="000C35D9">
        <w:rPr>
          <w:rFonts w:ascii="Calibri" w:hAnsi="Calibri"/>
          <w:b/>
          <w:color w:val="A3C42A" w:themeColor="accent4"/>
          <w:sz w:val="28"/>
          <w:szCs w:val="24"/>
        </w:rPr>
        <w:t>:</w:t>
      </w:r>
    </w:p>
    <w:p w14:paraId="309FB1DF" w14:textId="77777777" w:rsidR="005F610E" w:rsidRPr="005F610E" w:rsidRDefault="005F610E" w:rsidP="005F610E">
      <w:pPr>
        <w:rPr>
          <w:rFonts w:ascii="Calibri" w:hAnsi="Calibri"/>
          <w:b/>
          <w:color w:val="00ABC7" w:themeColor="accent2"/>
          <w:sz w:val="24"/>
        </w:rPr>
      </w:pPr>
      <w:r w:rsidRPr="005F610E">
        <w:rPr>
          <w:rFonts w:ascii="Calibri" w:hAnsi="Calibri"/>
          <w:b/>
          <w:color w:val="00ABC7" w:themeColor="accent2"/>
          <w:sz w:val="24"/>
        </w:rPr>
        <w:t>Total number of characters (including spaces) = 2,047 (no disclaimer); 2,272 (with disclaimer)</w:t>
      </w:r>
    </w:p>
    <w:p w14:paraId="73971F23" w14:textId="77777777" w:rsidR="00701942" w:rsidRPr="00701942" w:rsidRDefault="00701942" w:rsidP="005F610E">
      <w:pPr>
        <w:spacing w:line="240" w:lineRule="auto"/>
        <w:rPr>
          <w:rFonts w:ascii="Calibri" w:hAnsi="Calibri"/>
          <w:b/>
          <w:sz w:val="18"/>
        </w:rPr>
      </w:pPr>
    </w:p>
    <w:p w14:paraId="79779359" w14:textId="77777777" w:rsidR="005F610E" w:rsidRPr="005F610E" w:rsidRDefault="005F610E" w:rsidP="005F610E">
      <w:pPr>
        <w:spacing w:line="240" w:lineRule="auto"/>
        <w:rPr>
          <w:rFonts w:ascii="Calibri" w:hAnsi="Calibri"/>
          <w:b/>
          <w:sz w:val="24"/>
        </w:rPr>
      </w:pPr>
      <w:r w:rsidRPr="005F610E">
        <w:rPr>
          <w:rFonts w:ascii="Calibri" w:hAnsi="Calibri"/>
          <w:b/>
          <w:sz w:val="24"/>
        </w:rPr>
        <w:t xml:space="preserve">Knowledge is power (and available online at </w:t>
      </w:r>
      <w:hyperlink r:id="rId13" w:history="1">
        <w:r w:rsidRPr="005F610E">
          <w:rPr>
            <w:rStyle w:val="Hyperlink"/>
            <w:rFonts w:ascii="Calibri" w:hAnsi="Calibri"/>
            <w:b/>
            <w:sz w:val="24"/>
          </w:rPr>
          <w:t>ytth.com</w:t>
        </w:r>
      </w:hyperlink>
      <w:r w:rsidRPr="005F610E">
        <w:rPr>
          <w:rFonts w:ascii="Calibri" w:hAnsi="Calibri"/>
          <w:b/>
          <w:sz w:val="24"/>
        </w:rPr>
        <w:t>)</w:t>
      </w:r>
    </w:p>
    <w:p w14:paraId="2C8A48DA" w14:textId="52795B2B" w:rsidR="005F610E" w:rsidRPr="005F610E" w:rsidRDefault="005F610E" w:rsidP="005F610E">
      <w:pPr>
        <w:spacing w:line="240" w:lineRule="auto"/>
        <w:rPr>
          <w:rFonts w:ascii="Calibri" w:hAnsi="Calibri"/>
          <w:szCs w:val="16"/>
        </w:rPr>
      </w:pPr>
      <w:r w:rsidRPr="005F610E">
        <w:rPr>
          <w:rFonts w:ascii="Calibri" w:hAnsi="Calibri"/>
          <w:sz w:val="24"/>
        </w:rPr>
        <w:t xml:space="preserve">The more you know about your health and wellness benefits, the more you can put them to work for you and your family. Whether you want to better understand your benefits coverage, access a form, add a dependent or more, </w:t>
      </w:r>
      <w:hyperlink r:id="rId14" w:history="1">
        <w:r w:rsidRPr="005F610E">
          <w:rPr>
            <w:rStyle w:val="Hyperlink"/>
            <w:rFonts w:ascii="Calibri" w:hAnsi="Calibri"/>
            <w:b/>
            <w:sz w:val="24"/>
          </w:rPr>
          <w:t>yourtracktohealth.com</w:t>
        </w:r>
      </w:hyperlink>
      <w:r w:rsidRPr="005F610E">
        <w:rPr>
          <w:rFonts w:ascii="Calibri" w:hAnsi="Calibri"/>
          <w:sz w:val="24"/>
        </w:rPr>
        <w:t xml:space="preserve"> or </w:t>
      </w:r>
      <w:hyperlink r:id="rId15" w:history="1">
        <w:r w:rsidRPr="005F610E">
          <w:rPr>
            <w:rStyle w:val="Hyperlink"/>
            <w:rFonts w:ascii="Calibri" w:hAnsi="Calibri"/>
            <w:b/>
            <w:sz w:val="24"/>
          </w:rPr>
          <w:t>ytth.com</w:t>
        </w:r>
      </w:hyperlink>
      <w:r w:rsidRPr="005F610E">
        <w:rPr>
          <w:rFonts w:ascii="Calibri" w:hAnsi="Calibri"/>
          <w:b/>
          <w:sz w:val="24"/>
        </w:rPr>
        <w:t xml:space="preserve"> </w:t>
      </w:r>
      <w:r w:rsidRPr="005F610E">
        <w:rPr>
          <w:rFonts w:ascii="Calibri" w:hAnsi="Calibri"/>
          <w:sz w:val="24"/>
        </w:rPr>
        <w:t>is your one stop for information about benefits/coverage on:</w:t>
      </w:r>
    </w:p>
    <w:p w14:paraId="5019A8FD" w14:textId="77777777" w:rsidR="005F610E" w:rsidRPr="005F610E" w:rsidRDefault="005F610E" w:rsidP="005F610E">
      <w:pPr>
        <w:pStyle w:val="ListParagraph"/>
        <w:numPr>
          <w:ilvl w:val="0"/>
          <w:numId w:val="31"/>
        </w:numPr>
        <w:ind w:left="450"/>
        <w:rPr>
          <w:rFonts w:ascii="Calibri" w:hAnsi="Calibri" w:cs="Arial"/>
          <w:szCs w:val="20"/>
        </w:rPr>
      </w:pPr>
      <w:r w:rsidRPr="005F610E">
        <w:rPr>
          <w:rFonts w:ascii="Calibri" w:hAnsi="Calibri"/>
          <w:szCs w:val="20"/>
        </w:rPr>
        <w:t xml:space="preserve">Medical </w:t>
      </w:r>
    </w:p>
    <w:p w14:paraId="0374CAEE" w14:textId="77777777" w:rsidR="005F610E" w:rsidRPr="005F610E" w:rsidRDefault="005F610E" w:rsidP="005F610E">
      <w:pPr>
        <w:pStyle w:val="ListParagraph"/>
        <w:numPr>
          <w:ilvl w:val="0"/>
          <w:numId w:val="31"/>
        </w:numPr>
        <w:ind w:left="450"/>
        <w:rPr>
          <w:rFonts w:ascii="Calibri" w:hAnsi="Calibri" w:cs="Arial"/>
          <w:szCs w:val="20"/>
        </w:rPr>
      </w:pPr>
      <w:r w:rsidRPr="005F610E">
        <w:rPr>
          <w:rFonts w:ascii="Calibri" w:hAnsi="Calibri"/>
          <w:szCs w:val="20"/>
        </w:rPr>
        <w:t>Prescription drugs</w:t>
      </w:r>
    </w:p>
    <w:p w14:paraId="3299B7D8" w14:textId="77777777" w:rsidR="005F610E" w:rsidRPr="005F610E" w:rsidRDefault="005F610E" w:rsidP="005F610E">
      <w:pPr>
        <w:pStyle w:val="ListParagraph"/>
        <w:numPr>
          <w:ilvl w:val="0"/>
          <w:numId w:val="31"/>
        </w:numPr>
        <w:ind w:left="450"/>
        <w:rPr>
          <w:rFonts w:ascii="Calibri" w:hAnsi="Calibri" w:cs="Arial"/>
          <w:szCs w:val="20"/>
        </w:rPr>
      </w:pPr>
      <w:r w:rsidRPr="005F610E">
        <w:rPr>
          <w:rFonts w:ascii="Calibri" w:hAnsi="Calibri"/>
          <w:szCs w:val="20"/>
        </w:rPr>
        <w:t>Behavioral health</w:t>
      </w:r>
    </w:p>
    <w:p w14:paraId="4E2EB9D3" w14:textId="77777777" w:rsidR="005F610E" w:rsidRPr="005F610E" w:rsidRDefault="005F610E" w:rsidP="005F610E">
      <w:pPr>
        <w:pStyle w:val="ListParagraph"/>
        <w:numPr>
          <w:ilvl w:val="0"/>
          <w:numId w:val="31"/>
        </w:numPr>
        <w:ind w:left="450"/>
        <w:rPr>
          <w:rFonts w:ascii="Calibri" w:hAnsi="Calibri" w:cs="Arial"/>
          <w:szCs w:val="20"/>
        </w:rPr>
      </w:pPr>
      <w:r w:rsidRPr="005F610E">
        <w:rPr>
          <w:rFonts w:ascii="Calibri" w:hAnsi="Calibri"/>
          <w:szCs w:val="20"/>
        </w:rPr>
        <w:t>Health services such as expert second opinions, health advocates, telemedicine and more</w:t>
      </w:r>
    </w:p>
    <w:p w14:paraId="719BC41E" w14:textId="77777777" w:rsidR="005F610E" w:rsidRPr="005F610E" w:rsidRDefault="005F610E" w:rsidP="005F610E">
      <w:pPr>
        <w:pStyle w:val="ListParagraph"/>
        <w:numPr>
          <w:ilvl w:val="0"/>
          <w:numId w:val="31"/>
        </w:numPr>
        <w:ind w:left="450"/>
        <w:rPr>
          <w:rFonts w:ascii="Calibri" w:hAnsi="Calibri" w:cs="Arial"/>
          <w:szCs w:val="20"/>
        </w:rPr>
      </w:pPr>
      <w:r w:rsidRPr="005F610E">
        <w:rPr>
          <w:rFonts w:ascii="Calibri" w:hAnsi="Calibri"/>
          <w:szCs w:val="20"/>
        </w:rPr>
        <w:t>Dental</w:t>
      </w:r>
      <w:bookmarkStart w:id="0" w:name="_GoBack"/>
      <w:bookmarkEnd w:id="0"/>
    </w:p>
    <w:p w14:paraId="7FBFA563" w14:textId="77777777" w:rsidR="005F610E" w:rsidRPr="005F610E" w:rsidRDefault="005F610E" w:rsidP="005F610E">
      <w:pPr>
        <w:pStyle w:val="ListParagraph"/>
        <w:numPr>
          <w:ilvl w:val="0"/>
          <w:numId w:val="31"/>
        </w:numPr>
        <w:ind w:left="450"/>
        <w:rPr>
          <w:rFonts w:ascii="Calibri" w:hAnsi="Calibri" w:cs="Arial"/>
          <w:szCs w:val="20"/>
        </w:rPr>
      </w:pPr>
      <w:r w:rsidRPr="005F610E">
        <w:rPr>
          <w:rFonts w:ascii="Calibri" w:hAnsi="Calibri"/>
          <w:szCs w:val="20"/>
        </w:rPr>
        <w:t>Vision</w:t>
      </w:r>
    </w:p>
    <w:p w14:paraId="7638B5C8" w14:textId="77777777" w:rsidR="005F610E" w:rsidRPr="005F610E" w:rsidRDefault="005F610E" w:rsidP="005F610E">
      <w:pPr>
        <w:pStyle w:val="ListParagraph"/>
        <w:numPr>
          <w:ilvl w:val="0"/>
          <w:numId w:val="31"/>
        </w:numPr>
        <w:ind w:left="450"/>
        <w:rPr>
          <w:rFonts w:ascii="Calibri" w:hAnsi="Calibri" w:cs="Arial"/>
          <w:szCs w:val="20"/>
        </w:rPr>
      </w:pPr>
      <w:r w:rsidRPr="005F610E">
        <w:rPr>
          <w:rFonts w:ascii="Calibri" w:hAnsi="Calibri"/>
          <w:szCs w:val="20"/>
        </w:rPr>
        <w:t>Life insurance</w:t>
      </w:r>
    </w:p>
    <w:p w14:paraId="78A2AC5E" w14:textId="77777777" w:rsidR="005F610E" w:rsidRPr="005F610E" w:rsidRDefault="005F610E" w:rsidP="005F610E">
      <w:pPr>
        <w:pStyle w:val="ListParagraph"/>
        <w:numPr>
          <w:ilvl w:val="0"/>
          <w:numId w:val="31"/>
        </w:numPr>
        <w:ind w:left="450"/>
        <w:rPr>
          <w:rFonts w:ascii="Calibri" w:hAnsi="Calibri" w:cs="Arial"/>
          <w:szCs w:val="20"/>
        </w:rPr>
      </w:pPr>
      <w:r w:rsidRPr="005F610E">
        <w:rPr>
          <w:rFonts w:ascii="Calibri" w:hAnsi="Calibri"/>
          <w:szCs w:val="20"/>
        </w:rPr>
        <w:t>Supplemental sickness*</w:t>
      </w:r>
    </w:p>
    <w:p w14:paraId="13BB95F3" w14:textId="77777777" w:rsidR="005F610E" w:rsidRPr="005F610E" w:rsidRDefault="005F610E" w:rsidP="005F610E">
      <w:pPr>
        <w:pStyle w:val="ListParagraph"/>
        <w:numPr>
          <w:ilvl w:val="0"/>
          <w:numId w:val="31"/>
        </w:numPr>
        <w:ind w:left="450"/>
        <w:rPr>
          <w:rFonts w:ascii="Calibri" w:hAnsi="Calibri" w:cs="Arial"/>
          <w:szCs w:val="20"/>
        </w:rPr>
      </w:pPr>
      <w:r w:rsidRPr="005F610E">
        <w:rPr>
          <w:rFonts w:ascii="Calibri" w:hAnsi="Calibri"/>
          <w:szCs w:val="20"/>
        </w:rPr>
        <w:t>Health flexible spending account (FSA)**</w:t>
      </w:r>
    </w:p>
    <w:p w14:paraId="0DA9C7A9" w14:textId="77777777" w:rsidR="005F610E" w:rsidRPr="00701942" w:rsidRDefault="005F610E" w:rsidP="005F610E">
      <w:pPr>
        <w:rPr>
          <w:rFonts w:ascii="Calibri" w:hAnsi="Calibri"/>
          <w:sz w:val="18"/>
        </w:rPr>
      </w:pPr>
    </w:p>
    <w:tbl>
      <w:tblPr>
        <w:tblStyle w:val="TableGrid"/>
        <w:tblW w:w="9558" w:type="dxa"/>
        <w:tblBorders>
          <w:top w:val="none" w:sz="0" w:space="0" w:color="auto"/>
          <w:left w:val="none" w:sz="0" w:space="0" w:color="auto"/>
          <w:bottom w:val="none" w:sz="0" w:space="0" w:color="auto"/>
          <w:right w:val="none" w:sz="0" w:space="0" w:color="auto"/>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358"/>
        <w:gridCol w:w="7200"/>
      </w:tblGrid>
      <w:tr w:rsidR="005F610E" w:rsidRPr="005F610E" w14:paraId="51E90CB4" w14:textId="77777777" w:rsidTr="00701942">
        <w:trPr>
          <w:trHeight w:val="212"/>
        </w:trPr>
        <w:tc>
          <w:tcPr>
            <w:tcW w:w="2358" w:type="dxa"/>
          </w:tcPr>
          <w:p w14:paraId="13F1F04A" w14:textId="77777777" w:rsidR="005F610E" w:rsidRPr="005F610E" w:rsidRDefault="005F610E" w:rsidP="00FD4010">
            <w:pPr>
              <w:spacing w:line="240" w:lineRule="auto"/>
              <w:rPr>
                <w:rFonts w:ascii="Calibri" w:hAnsi="Calibri"/>
                <w:b/>
                <w:sz w:val="24"/>
              </w:rPr>
            </w:pPr>
            <w:r w:rsidRPr="005F610E">
              <w:rPr>
                <w:rFonts w:ascii="Calibri" w:hAnsi="Calibri"/>
                <w:b/>
                <w:sz w:val="24"/>
              </w:rPr>
              <w:t>Member advantages</w:t>
            </w:r>
          </w:p>
        </w:tc>
        <w:tc>
          <w:tcPr>
            <w:tcW w:w="7200" w:type="dxa"/>
          </w:tcPr>
          <w:p w14:paraId="439BFA95" w14:textId="77777777" w:rsidR="005F610E" w:rsidRPr="005F610E" w:rsidRDefault="005F610E" w:rsidP="00FD4010">
            <w:pPr>
              <w:spacing w:line="240" w:lineRule="auto"/>
              <w:rPr>
                <w:rFonts w:ascii="Calibri" w:hAnsi="Calibri"/>
                <w:b/>
                <w:sz w:val="24"/>
              </w:rPr>
            </w:pPr>
            <w:r w:rsidRPr="005F610E">
              <w:rPr>
                <w:rFonts w:ascii="Calibri" w:hAnsi="Calibri"/>
                <w:b/>
                <w:sz w:val="24"/>
              </w:rPr>
              <w:t xml:space="preserve">What </w:t>
            </w:r>
            <w:hyperlink r:id="rId16" w:history="1">
              <w:r w:rsidRPr="005F610E">
                <w:rPr>
                  <w:rStyle w:val="Hyperlink"/>
                  <w:rFonts w:ascii="Calibri" w:hAnsi="Calibri"/>
                  <w:b/>
                  <w:sz w:val="24"/>
                </w:rPr>
                <w:t>yourtracktohealth.com</w:t>
              </w:r>
            </w:hyperlink>
            <w:r w:rsidRPr="005F610E">
              <w:rPr>
                <w:rFonts w:ascii="Calibri" w:hAnsi="Calibri"/>
                <w:sz w:val="24"/>
              </w:rPr>
              <w:t xml:space="preserve"> </w:t>
            </w:r>
            <w:r w:rsidRPr="005F610E">
              <w:rPr>
                <w:rFonts w:ascii="Calibri" w:hAnsi="Calibri"/>
                <w:b/>
                <w:sz w:val="24"/>
              </w:rPr>
              <w:t>offers</w:t>
            </w:r>
          </w:p>
        </w:tc>
      </w:tr>
      <w:tr w:rsidR="005F610E" w:rsidRPr="005F610E" w14:paraId="0C14610D" w14:textId="77777777" w:rsidTr="00701942">
        <w:trPr>
          <w:trHeight w:val="424"/>
        </w:trPr>
        <w:tc>
          <w:tcPr>
            <w:tcW w:w="2358" w:type="dxa"/>
          </w:tcPr>
          <w:p w14:paraId="749948C7" w14:textId="77777777" w:rsidR="005F610E" w:rsidRPr="00701942" w:rsidRDefault="005F610E" w:rsidP="00FD4010">
            <w:pPr>
              <w:spacing w:line="240" w:lineRule="auto"/>
              <w:rPr>
                <w:rFonts w:ascii="Calibri" w:hAnsi="Calibri"/>
                <w:b/>
                <w:sz w:val="24"/>
              </w:rPr>
            </w:pPr>
            <w:r w:rsidRPr="00701942">
              <w:rPr>
                <w:rFonts w:ascii="Calibri" w:hAnsi="Calibri"/>
                <w:b/>
                <w:sz w:val="24"/>
              </w:rPr>
              <w:t>Knowledge</w:t>
            </w:r>
          </w:p>
        </w:tc>
        <w:tc>
          <w:tcPr>
            <w:tcW w:w="7200" w:type="dxa"/>
          </w:tcPr>
          <w:p w14:paraId="3789F002" w14:textId="77777777" w:rsidR="005F610E" w:rsidRPr="00701942" w:rsidRDefault="005F610E" w:rsidP="00701942">
            <w:pPr>
              <w:rPr>
                <w:rFonts w:ascii="Calibri" w:hAnsi="Calibri"/>
                <w:spacing w:val="-6"/>
                <w:sz w:val="24"/>
              </w:rPr>
            </w:pPr>
            <w:r w:rsidRPr="00701942">
              <w:rPr>
                <w:rFonts w:ascii="Calibri" w:hAnsi="Calibri"/>
                <w:spacing w:val="-6"/>
                <w:sz w:val="24"/>
              </w:rPr>
              <w:t>Learn about your health and wellness benefits and coverage.</w:t>
            </w:r>
          </w:p>
          <w:p w14:paraId="41C93DFD" w14:textId="77777777" w:rsidR="005F610E" w:rsidRPr="00701942" w:rsidRDefault="005F610E" w:rsidP="00701942">
            <w:pPr>
              <w:pStyle w:val="ListParagraph"/>
              <w:numPr>
                <w:ilvl w:val="0"/>
                <w:numId w:val="32"/>
              </w:numPr>
              <w:ind w:left="432"/>
              <w:rPr>
                <w:rFonts w:ascii="Calibri" w:hAnsi="Calibri"/>
                <w:spacing w:val="-6"/>
                <w:szCs w:val="20"/>
              </w:rPr>
            </w:pPr>
            <w:r w:rsidRPr="00701942">
              <w:rPr>
                <w:rFonts w:ascii="Calibri" w:hAnsi="Calibri"/>
                <w:spacing w:val="-6"/>
                <w:szCs w:val="20"/>
              </w:rPr>
              <w:t>Find out how to contact benefits administrators</w:t>
            </w:r>
          </w:p>
          <w:p w14:paraId="605BF4C4" w14:textId="77777777" w:rsidR="005F610E" w:rsidRPr="00701942" w:rsidRDefault="005F610E" w:rsidP="00701942">
            <w:pPr>
              <w:pStyle w:val="ListParagraph"/>
              <w:numPr>
                <w:ilvl w:val="0"/>
                <w:numId w:val="32"/>
              </w:numPr>
              <w:ind w:left="432"/>
              <w:rPr>
                <w:rFonts w:ascii="Calibri" w:hAnsi="Calibri"/>
                <w:spacing w:val="-6"/>
                <w:szCs w:val="20"/>
              </w:rPr>
            </w:pPr>
            <w:r w:rsidRPr="00701942">
              <w:rPr>
                <w:rFonts w:ascii="Calibri" w:hAnsi="Calibri"/>
                <w:spacing w:val="-6"/>
                <w:szCs w:val="20"/>
              </w:rPr>
              <w:t>Get expert tips for healthy living</w:t>
            </w:r>
          </w:p>
          <w:p w14:paraId="42C9E596" w14:textId="77777777" w:rsidR="005F610E" w:rsidRPr="00701942" w:rsidRDefault="005F610E" w:rsidP="00701942">
            <w:pPr>
              <w:pStyle w:val="ListParagraph"/>
              <w:numPr>
                <w:ilvl w:val="0"/>
                <w:numId w:val="32"/>
              </w:numPr>
              <w:ind w:left="432"/>
              <w:rPr>
                <w:rFonts w:ascii="Calibri" w:hAnsi="Calibri"/>
                <w:spacing w:val="-6"/>
                <w:szCs w:val="20"/>
              </w:rPr>
            </w:pPr>
            <w:r w:rsidRPr="00701942">
              <w:rPr>
                <w:rFonts w:ascii="Calibri" w:hAnsi="Calibri"/>
                <w:spacing w:val="-6"/>
                <w:szCs w:val="20"/>
              </w:rPr>
              <w:t>Learn about preparing for retirement</w:t>
            </w:r>
          </w:p>
          <w:p w14:paraId="567971EC" w14:textId="0B7B20E6" w:rsidR="005F610E" w:rsidRPr="00701942" w:rsidRDefault="005F610E" w:rsidP="00701942">
            <w:pPr>
              <w:pStyle w:val="ListParagraph"/>
              <w:numPr>
                <w:ilvl w:val="0"/>
                <w:numId w:val="32"/>
              </w:numPr>
              <w:ind w:left="432"/>
              <w:rPr>
                <w:rFonts w:ascii="Calibri" w:hAnsi="Calibri"/>
                <w:spacing w:val="-6"/>
                <w:szCs w:val="20"/>
              </w:rPr>
            </w:pPr>
            <w:r w:rsidRPr="00701942">
              <w:rPr>
                <w:rFonts w:ascii="Calibri" w:hAnsi="Calibri"/>
                <w:spacing w:val="-6"/>
                <w:szCs w:val="20"/>
              </w:rPr>
              <w:t>Discover resources and tools available through benefits</w:t>
            </w:r>
            <w:r w:rsidRPr="00701942">
              <w:rPr>
                <w:rFonts w:ascii="Calibri" w:hAnsi="Calibri"/>
                <w:spacing w:val="-6"/>
                <w:szCs w:val="20"/>
              </w:rPr>
              <w:t xml:space="preserve"> </w:t>
            </w:r>
            <w:r w:rsidRPr="00701942">
              <w:rPr>
                <w:rFonts w:ascii="Calibri" w:hAnsi="Calibri"/>
                <w:spacing w:val="-6"/>
                <w:szCs w:val="20"/>
              </w:rPr>
              <w:t>administrators</w:t>
            </w:r>
          </w:p>
        </w:tc>
      </w:tr>
      <w:tr w:rsidR="005F610E" w:rsidRPr="005F610E" w14:paraId="409D2284" w14:textId="77777777" w:rsidTr="00701942">
        <w:trPr>
          <w:trHeight w:val="647"/>
        </w:trPr>
        <w:tc>
          <w:tcPr>
            <w:tcW w:w="2358" w:type="dxa"/>
          </w:tcPr>
          <w:p w14:paraId="04DBDBEF" w14:textId="77777777" w:rsidR="005F610E" w:rsidRPr="00701942" w:rsidRDefault="005F610E" w:rsidP="00FD4010">
            <w:pPr>
              <w:spacing w:line="240" w:lineRule="auto"/>
              <w:rPr>
                <w:rFonts w:ascii="Calibri" w:hAnsi="Calibri"/>
                <w:b/>
                <w:sz w:val="24"/>
              </w:rPr>
            </w:pPr>
            <w:r w:rsidRPr="00701942">
              <w:rPr>
                <w:rFonts w:ascii="Calibri" w:hAnsi="Calibri"/>
                <w:b/>
                <w:sz w:val="24"/>
              </w:rPr>
              <w:t>Convenience</w:t>
            </w:r>
          </w:p>
        </w:tc>
        <w:tc>
          <w:tcPr>
            <w:tcW w:w="7200" w:type="dxa"/>
          </w:tcPr>
          <w:p w14:paraId="019119BF" w14:textId="77777777" w:rsidR="005F610E" w:rsidRPr="00701942" w:rsidRDefault="005F610E" w:rsidP="00701942">
            <w:pPr>
              <w:rPr>
                <w:rFonts w:ascii="Calibri" w:hAnsi="Calibri"/>
                <w:spacing w:val="-6"/>
                <w:sz w:val="24"/>
              </w:rPr>
            </w:pPr>
            <w:r w:rsidRPr="00701942">
              <w:rPr>
                <w:rFonts w:ascii="Calibri" w:hAnsi="Calibri"/>
                <w:spacing w:val="-6"/>
                <w:sz w:val="24"/>
              </w:rPr>
              <w:t>At your fingertips:</w:t>
            </w:r>
          </w:p>
          <w:p w14:paraId="36957786" w14:textId="77777777" w:rsidR="005F610E" w:rsidRPr="00701942" w:rsidRDefault="005F610E" w:rsidP="00701942">
            <w:pPr>
              <w:pStyle w:val="ListParagraph"/>
              <w:numPr>
                <w:ilvl w:val="0"/>
                <w:numId w:val="33"/>
              </w:numPr>
              <w:ind w:left="432"/>
              <w:rPr>
                <w:rFonts w:ascii="Calibri" w:hAnsi="Calibri"/>
                <w:spacing w:val="-6"/>
                <w:szCs w:val="20"/>
              </w:rPr>
            </w:pPr>
            <w:r w:rsidRPr="00701942">
              <w:rPr>
                <w:rFonts w:ascii="Calibri" w:hAnsi="Calibri"/>
                <w:spacing w:val="-6"/>
                <w:szCs w:val="20"/>
              </w:rPr>
              <w:t>Easily add or delete dependents</w:t>
            </w:r>
          </w:p>
          <w:p w14:paraId="1F171FEE" w14:textId="77777777" w:rsidR="005F610E" w:rsidRPr="00701942" w:rsidRDefault="005F610E" w:rsidP="00701942">
            <w:pPr>
              <w:pStyle w:val="ListParagraph"/>
              <w:numPr>
                <w:ilvl w:val="0"/>
                <w:numId w:val="33"/>
              </w:numPr>
              <w:ind w:left="432"/>
              <w:rPr>
                <w:rFonts w:ascii="Calibri" w:hAnsi="Calibri"/>
                <w:spacing w:val="-6"/>
                <w:szCs w:val="20"/>
              </w:rPr>
            </w:pPr>
            <w:r w:rsidRPr="00701942">
              <w:rPr>
                <w:rFonts w:ascii="Calibri" w:hAnsi="Calibri"/>
                <w:spacing w:val="-6"/>
                <w:szCs w:val="20"/>
              </w:rPr>
              <w:t>Access benefits forms</w:t>
            </w:r>
          </w:p>
          <w:p w14:paraId="5530C101" w14:textId="77777777" w:rsidR="005F610E" w:rsidRPr="00701942" w:rsidRDefault="005F610E" w:rsidP="00701942">
            <w:pPr>
              <w:pStyle w:val="ListParagraph"/>
              <w:numPr>
                <w:ilvl w:val="0"/>
                <w:numId w:val="33"/>
              </w:numPr>
              <w:ind w:left="432"/>
              <w:rPr>
                <w:rFonts w:ascii="Calibri" w:hAnsi="Calibri"/>
                <w:spacing w:val="-6"/>
                <w:szCs w:val="20"/>
              </w:rPr>
            </w:pPr>
            <w:r w:rsidRPr="00701942">
              <w:rPr>
                <w:rFonts w:ascii="Calibri" w:hAnsi="Calibri"/>
                <w:spacing w:val="-6"/>
                <w:szCs w:val="20"/>
              </w:rPr>
              <w:t>Enroll in and/or make changes to your medical benefits during open enrollment (October 1–31 each year)</w:t>
            </w:r>
          </w:p>
          <w:p w14:paraId="4A693182" w14:textId="77777777" w:rsidR="005F610E" w:rsidRPr="00701942" w:rsidRDefault="005F610E" w:rsidP="00701942">
            <w:pPr>
              <w:pStyle w:val="ListParagraph"/>
              <w:numPr>
                <w:ilvl w:val="0"/>
                <w:numId w:val="33"/>
              </w:numPr>
              <w:ind w:left="432"/>
              <w:rPr>
                <w:rFonts w:ascii="Calibri" w:hAnsi="Calibri"/>
                <w:spacing w:val="-6"/>
                <w:szCs w:val="20"/>
              </w:rPr>
            </w:pPr>
            <w:r w:rsidRPr="00701942">
              <w:rPr>
                <w:rFonts w:ascii="Calibri" w:hAnsi="Calibri"/>
                <w:spacing w:val="-6"/>
                <w:szCs w:val="20"/>
              </w:rPr>
              <w:t>Elect an FSA** during open enrollment</w:t>
            </w:r>
          </w:p>
        </w:tc>
      </w:tr>
      <w:tr w:rsidR="005F610E" w:rsidRPr="005F610E" w14:paraId="4FA90F26" w14:textId="77777777" w:rsidTr="00701942">
        <w:trPr>
          <w:trHeight w:val="859"/>
        </w:trPr>
        <w:tc>
          <w:tcPr>
            <w:tcW w:w="2358" w:type="dxa"/>
          </w:tcPr>
          <w:p w14:paraId="6741F712" w14:textId="77777777" w:rsidR="005F610E" w:rsidRPr="00701942" w:rsidRDefault="005F610E" w:rsidP="00FD4010">
            <w:pPr>
              <w:spacing w:line="240" w:lineRule="auto"/>
              <w:rPr>
                <w:rFonts w:ascii="Calibri" w:hAnsi="Calibri"/>
                <w:b/>
                <w:sz w:val="24"/>
              </w:rPr>
            </w:pPr>
            <w:r w:rsidRPr="00701942">
              <w:rPr>
                <w:rFonts w:ascii="Calibri" w:hAnsi="Calibri"/>
                <w:b/>
                <w:sz w:val="24"/>
              </w:rPr>
              <w:t>Confidence</w:t>
            </w:r>
          </w:p>
        </w:tc>
        <w:tc>
          <w:tcPr>
            <w:tcW w:w="7200" w:type="dxa"/>
          </w:tcPr>
          <w:p w14:paraId="68B05490" w14:textId="77777777" w:rsidR="005F610E" w:rsidRPr="00701942" w:rsidRDefault="005F610E" w:rsidP="00701942">
            <w:pPr>
              <w:spacing w:line="240" w:lineRule="auto"/>
              <w:rPr>
                <w:rFonts w:ascii="Calibri" w:hAnsi="Calibri"/>
                <w:spacing w:val="-6"/>
                <w:sz w:val="24"/>
              </w:rPr>
            </w:pPr>
            <w:r w:rsidRPr="00701942">
              <w:rPr>
                <w:rFonts w:ascii="Calibri" w:hAnsi="Calibri"/>
                <w:spacing w:val="-6"/>
                <w:sz w:val="24"/>
              </w:rPr>
              <w:t>The more you know about your benefits, the more confident you can be when you need to use them for yourself or your family. Your benefits administrators protect the privacy of your personal health information as required by law. Your personal information and use of this website is not shared with your Railroad employer or Labor Union.</w:t>
            </w:r>
          </w:p>
        </w:tc>
      </w:tr>
    </w:tbl>
    <w:p w14:paraId="50B87CD8" w14:textId="77777777" w:rsidR="005F610E" w:rsidRPr="00701942" w:rsidRDefault="005F610E" w:rsidP="005F610E">
      <w:pPr>
        <w:spacing w:line="240" w:lineRule="auto"/>
        <w:rPr>
          <w:rFonts w:ascii="Calibri" w:hAnsi="Calibri"/>
          <w:sz w:val="18"/>
        </w:rPr>
      </w:pPr>
    </w:p>
    <w:p w14:paraId="509A5AB6" w14:textId="77777777" w:rsidR="005F610E" w:rsidRPr="005F610E" w:rsidRDefault="005F610E" w:rsidP="005F610E">
      <w:pPr>
        <w:spacing w:line="240" w:lineRule="auto"/>
        <w:rPr>
          <w:rFonts w:ascii="Calibri" w:hAnsi="Calibri"/>
          <w:sz w:val="24"/>
        </w:rPr>
      </w:pPr>
      <w:r w:rsidRPr="005F610E">
        <w:rPr>
          <w:rFonts w:ascii="Calibri" w:hAnsi="Calibri"/>
          <w:sz w:val="24"/>
        </w:rPr>
        <w:t xml:space="preserve">Register at and bookmark </w:t>
      </w:r>
      <w:hyperlink r:id="rId17" w:history="1">
        <w:r w:rsidRPr="005F610E">
          <w:rPr>
            <w:rStyle w:val="Hyperlink"/>
            <w:rFonts w:ascii="Calibri" w:hAnsi="Calibri"/>
            <w:b/>
            <w:sz w:val="24"/>
          </w:rPr>
          <w:t>yourtracktohealth.com</w:t>
        </w:r>
      </w:hyperlink>
      <w:r w:rsidRPr="005F610E">
        <w:rPr>
          <w:rFonts w:ascii="Calibri" w:hAnsi="Calibri"/>
          <w:sz w:val="24"/>
        </w:rPr>
        <w:t xml:space="preserve"> or </w:t>
      </w:r>
      <w:hyperlink r:id="rId18" w:history="1">
        <w:r w:rsidRPr="005F610E">
          <w:rPr>
            <w:rStyle w:val="Hyperlink"/>
            <w:rFonts w:ascii="Calibri" w:hAnsi="Calibri"/>
            <w:b/>
            <w:sz w:val="24"/>
          </w:rPr>
          <w:t>ytth.com</w:t>
        </w:r>
      </w:hyperlink>
      <w:r w:rsidRPr="005F610E">
        <w:rPr>
          <w:rFonts w:ascii="Calibri" w:hAnsi="Calibri"/>
          <w:b/>
          <w:sz w:val="24"/>
        </w:rPr>
        <w:t xml:space="preserve"> </w:t>
      </w:r>
      <w:r w:rsidRPr="005F610E">
        <w:rPr>
          <w:rFonts w:ascii="Calibri" w:hAnsi="Calibri"/>
          <w:sz w:val="24"/>
        </w:rPr>
        <w:t>today. Covered spouses and dependents can also register and access the site.</w:t>
      </w:r>
    </w:p>
    <w:p w14:paraId="4C96D5B4" w14:textId="77777777" w:rsidR="005F610E" w:rsidRPr="00701942" w:rsidRDefault="005F610E" w:rsidP="005F610E">
      <w:pPr>
        <w:spacing w:line="240" w:lineRule="auto"/>
        <w:rPr>
          <w:rFonts w:ascii="Calibri" w:hAnsi="Calibri"/>
          <w:sz w:val="18"/>
        </w:rPr>
      </w:pPr>
    </w:p>
    <w:p w14:paraId="51912F35" w14:textId="77777777" w:rsidR="005F610E" w:rsidRPr="005F610E" w:rsidRDefault="005F610E" w:rsidP="00701942">
      <w:pPr>
        <w:spacing w:line="240" w:lineRule="auto"/>
        <w:rPr>
          <w:rFonts w:ascii="Calibri" w:hAnsi="Calibri"/>
          <w:sz w:val="18"/>
          <w:szCs w:val="16"/>
        </w:rPr>
      </w:pPr>
      <w:r w:rsidRPr="005F610E">
        <w:rPr>
          <w:rFonts w:ascii="Calibri" w:hAnsi="Calibri"/>
          <w:sz w:val="18"/>
          <w:szCs w:val="16"/>
        </w:rPr>
        <w:t>*Supplemental Sickness Benefit Plan eligibility is dependent on your Railroad employer and Labor Union affiliation. If you are unsure of your eligibility, contact your Union representative.</w:t>
      </w:r>
    </w:p>
    <w:p w14:paraId="49CCF5C5" w14:textId="77777777" w:rsidR="005F610E" w:rsidRPr="005F610E" w:rsidRDefault="005F610E" w:rsidP="00701942">
      <w:pPr>
        <w:spacing w:line="240" w:lineRule="auto"/>
        <w:rPr>
          <w:rFonts w:ascii="Calibri" w:hAnsi="Calibri"/>
          <w:sz w:val="18"/>
          <w:szCs w:val="16"/>
        </w:rPr>
      </w:pPr>
      <w:r w:rsidRPr="005F610E">
        <w:rPr>
          <w:rFonts w:ascii="Calibri" w:hAnsi="Calibri"/>
          <w:sz w:val="18"/>
          <w:szCs w:val="16"/>
        </w:rPr>
        <w:t>**FSA benefit eligibility is dependent on your Railroad employer and Labor Union affiliation. If you are unsure of your eligibility, you can contact Railroad Enrollment Services at 1-800-753-2692 or your Union representative.</w:t>
      </w:r>
    </w:p>
    <w:p w14:paraId="6BD845EB" w14:textId="1E876064" w:rsidR="008F64EE" w:rsidRPr="00701942" w:rsidRDefault="005F610E" w:rsidP="00701942">
      <w:pPr>
        <w:spacing w:line="240" w:lineRule="auto"/>
        <w:rPr>
          <w:rFonts w:ascii="Calibri" w:hAnsi="Calibri"/>
          <w:sz w:val="22"/>
        </w:rPr>
      </w:pPr>
      <w:r w:rsidRPr="005F610E">
        <w:rPr>
          <w:rFonts w:ascii="Calibri" w:hAnsi="Calibri"/>
          <w:sz w:val="18"/>
          <w:szCs w:val="16"/>
        </w:rPr>
        <w:t>Your Track to Health is brought to you in partnership with the Railroads and Labor Unions. Federal regulations and carrier rules may prohibit the use of phones or other mobile devices while on duty. ©2018 Your Track to Health</w:t>
      </w:r>
    </w:p>
    <w:sectPr w:rsidR="008F64EE" w:rsidRPr="00701942" w:rsidSect="005F610E">
      <w:headerReference w:type="default" r:id="rId19"/>
      <w:footerReference w:type="default" r:id="rId20"/>
      <w:headerReference w:type="first" r:id="rId21"/>
      <w:footerReference w:type="first" r:id="rId22"/>
      <w:pgSz w:w="12240" w:h="15840" w:code="1"/>
      <w:pgMar w:top="1584" w:right="1440" w:bottom="936" w:left="1440" w:header="864" w:footer="86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3431A1" w14:textId="77777777" w:rsidR="00314EB3" w:rsidRDefault="00314EB3" w:rsidP="0059182B">
      <w:r>
        <w:separator/>
      </w:r>
    </w:p>
  </w:endnote>
  <w:endnote w:type="continuationSeparator" w:id="0">
    <w:p w14:paraId="75F36ED8" w14:textId="77777777" w:rsidR="00314EB3" w:rsidRDefault="00314EB3" w:rsidP="00591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PGothic">
    <w:altName w:val="ＭＳ Ｐゴシック"/>
    <w:panose1 w:val="020B0600070205080204"/>
    <w:charset w:val="80"/>
    <w:family w:val="swiss"/>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charset w:val="00"/>
    <w:family w:val="swiss"/>
    <w:pitch w:val="variable"/>
    <w:sig w:usb0="E1000AEF" w:usb1="5000A1FF" w:usb2="00000000" w:usb3="00000000" w:csb0="000001BF" w:csb1="00000000"/>
  </w:font>
  <w:font w:name="Soleil">
    <w:charset w:val="00"/>
    <w:family w:val="auto"/>
    <w:pitch w:val="variable"/>
    <w:sig w:usb0="A00000AF" w:usb1="5000207B" w:usb2="00000000" w:usb3="00000000" w:csb0="00000093"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CE8E93" w14:textId="77777777" w:rsidR="00132435" w:rsidRDefault="00132435" w:rsidP="00405176">
    <w:pPr>
      <w:pStyle w:val="Footer"/>
      <w:rPr>
        <w:rFonts w:asciiTheme="minorHAnsi" w:hAnsiTheme="minorHAnsi"/>
        <w:sz w:val="18"/>
        <w:szCs w:val="18"/>
      </w:rPr>
    </w:pPr>
  </w:p>
  <w:p w14:paraId="256C7711" w14:textId="71AC9333" w:rsidR="009502F5" w:rsidRPr="00F4043F" w:rsidRDefault="00132435" w:rsidP="00405176">
    <w:pPr>
      <w:pStyle w:val="Footer"/>
      <w:rPr>
        <w:rFonts w:asciiTheme="minorHAnsi" w:eastAsiaTheme="majorEastAsia" w:hAnsiTheme="minorHAnsi" w:cstheme="majorBidi"/>
        <w:sz w:val="18"/>
        <w:szCs w:val="18"/>
      </w:rPr>
    </w:pPr>
    <w:r>
      <w:rPr>
        <w:rFonts w:asciiTheme="minorHAnsi" w:hAnsiTheme="minorHAnsi"/>
        <w:sz w:val="18"/>
        <w:szCs w:val="18"/>
      </w:rPr>
      <w:t>(ES 17-1343g</w:t>
    </w:r>
    <w:r w:rsidR="009502F5" w:rsidRPr="00F4043F">
      <w:rPr>
        <w:rFonts w:asciiTheme="minorHAnsi" w:hAnsiTheme="minorHAnsi"/>
        <w:sz w:val="18"/>
        <w:szCs w:val="18"/>
      </w:rPr>
      <w:t>)</w:t>
    </w:r>
    <w:r w:rsidR="009502F5" w:rsidRPr="005F610E">
      <w:rPr>
        <w:rFonts w:asciiTheme="minorHAnsi" w:eastAsiaTheme="majorEastAsia" w:hAnsiTheme="minorHAnsi" w:cstheme="majorBidi"/>
        <w:sz w:val="18"/>
        <w:szCs w:val="18"/>
      </w:rPr>
      <w:ptab w:relativeTo="margin" w:alignment="right" w:leader="none"/>
    </w:r>
    <w:r w:rsidR="009502F5" w:rsidRPr="005F610E">
      <w:rPr>
        <w:rFonts w:asciiTheme="minorHAnsi" w:eastAsiaTheme="majorEastAsia" w:hAnsiTheme="minorHAnsi" w:cstheme="majorBidi"/>
        <w:sz w:val="18"/>
        <w:szCs w:val="18"/>
      </w:rPr>
      <w:t>Page</w:t>
    </w:r>
    <w:r w:rsidR="009502F5" w:rsidRPr="00F4043F">
      <w:rPr>
        <w:rFonts w:asciiTheme="minorHAnsi" w:eastAsiaTheme="majorEastAsia" w:hAnsiTheme="minorHAnsi" w:cstheme="majorBidi"/>
        <w:sz w:val="18"/>
        <w:szCs w:val="18"/>
      </w:rPr>
      <w:t xml:space="preserve"> </w:t>
    </w:r>
    <w:r w:rsidR="009502F5" w:rsidRPr="00F4043F">
      <w:rPr>
        <w:rFonts w:asciiTheme="minorHAnsi" w:hAnsiTheme="minorHAnsi" w:cstheme="minorBidi"/>
        <w:sz w:val="18"/>
        <w:szCs w:val="18"/>
      </w:rPr>
      <w:fldChar w:fldCharType="begin"/>
    </w:r>
    <w:r w:rsidR="009502F5" w:rsidRPr="00F4043F">
      <w:rPr>
        <w:rFonts w:asciiTheme="minorHAnsi" w:hAnsiTheme="minorHAnsi"/>
        <w:sz w:val="18"/>
        <w:szCs w:val="18"/>
      </w:rPr>
      <w:instrText xml:space="preserve"> PAGE   \* MERGEFORMAT </w:instrText>
    </w:r>
    <w:r w:rsidR="009502F5" w:rsidRPr="00F4043F">
      <w:rPr>
        <w:rFonts w:asciiTheme="minorHAnsi" w:hAnsiTheme="minorHAnsi" w:cstheme="minorBidi"/>
        <w:sz w:val="18"/>
        <w:szCs w:val="18"/>
      </w:rPr>
      <w:fldChar w:fldCharType="separate"/>
    </w:r>
    <w:r w:rsidR="00F46CEC" w:rsidRPr="00F46CEC">
      <w:rPr>
        <w:rFonts w:asciiTheme="minorHAnsi" w:eastAsiaTheme="majorEastAsia" w:hAnsiTheme="minorHAnsi" w:cstheme="majorBidi"/>
        <w:noProof/>
        <w:sz w:val="18"/>
        <w:szCs w:val="18"/>
      </w:rPr>
      <w:t>2</w:t>
    </w:r>
    <w:r w:rsidR="009502F5" w:rsidRPr="00F4043F">
      <w:rPr>
        <w:rFonts w:asciiTheme="minorHAnsi" w:eastAsiaTheme="majorEastAsia" w:hAnsiTheme="minorHAnsi" w:cstheme="majorBidi"/>
        <w:noProof/>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8E3E7C" w14:textId="77777777" w:rsidR="009502F5" w:rsidRDefault="009502F5">
    <w:pPr>
      <w:pStyle w:val="Footer"/>
      <w:pBdr>
        <w:top w:val="thinThickSmallGap" w:sz="24" w:space="1" w:color="005563" w:themeColor="accent2" w:themeShade="7F"/>
      </w:pBdr>
      <w:rPr>
        <w:rFonts w:asciiTheme="majorHAnsi" w:eastAsiaTheme="majorEastAsia" w:hAnsiTheme="majorHAnsi" w:cstheme="majorBidi"/>
      </w:rPr>
    </w:pPr>
    <w:sdt>
      <w:sdtPr>
        <w:rPr>
          <w:rFonts w:asciiTheme="majorHAnsi" w:eastAsiaTheme="majorEastAsia" w:hAnsiTheme="majorHAnsi" w:cstheme="majorBidi"/>
        </w:rPr>
        <w:id w:val="76027555"/>
        <w:placeholder>
          <w:docPart w:val="E619BD19BC4E4E53BC4D939045020F49"/>
        </w:placeholder>
        <w:temporary/>
        <w:showingPlcHdr/>
      </w:sdtPr>
      <w:sdtContent>
        <w:r>
          <w:rPr>
            <w:rFonts w:asciiTheme="majorHAnsi" w:eastAsiaTheme="majorEastAsia" w:hAnsiTheme="majorHAnsi" w:cstheme="majorBidi"/>
          </w:rPr>
          <w:t>[Type text]</w:t>
        </w:r>
      </w:sdtContent>
    </w:sdt>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hAnsiTheme="minorHAnsi" w:cstheme="minorBidi"/>
      </w:rPr>
      <w:fldChar w:fldCharType="begin"/>
    </w:r>
    <w:r>
      <w:instrText xml:space="preserve"> PAGE   \* MERGEFORMAT </w:instrText>
    </w:r>
    <w:r>
      <w:rPr>
        <w:rFonts w:asciiTheme="minorHAnsi" w:hAnsiTheme="minorHAnsi" w:cstheme="minorBidi"/>
      </w:rPr>
      <w:fldChar w:fldCharType="separate"/>
    </w:r>
    <w:r w:rsidRPr="009502F5">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14:paraId="773E2E97" w14:textId="77777777" w:rsidR="009502F5" w:rsidRDefault="009502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09E095" w14:textId="77777777" w:rsidR="00314EB3" w:rsidRDefault="00314EB3" w:rsidP="0059182B">
      <w:r>
        <w:separator/>
      </w:r>
    </w:p>
  </w:footnote>
  <w:footnote w:type="continuationSeparator" w:id="0">
    <w:p w14:paraId="5D3DB897" w14:textId="77777777" w:rsidR="00314EB3" w:rsidRDefault="00314EB3" w:rsidP="005918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F52DE5" w14:textId="00EB775E" w:rsidR="00455D7F" w:rsidRDefault="00455D7F">
    <w:pPr>
      <w:pStyle w:val="Header"/>
    </w:pPr>
    <w:r>
      <w:rPr>
        <w:noProof/>
      </w:rPr>
      <w:drawing>
        <wp:anchor distT="0" distB="0" distL="114300" distR="114300" simplePos="0" relativeHeight="251659264" behindDoc="0" locked="0" layoutInCell="1" allowOverlap="1" wp14:anchorId="244F1606" wp14:editId="0371BBD5">
          <wp:simplePos x="0" y="0"/>
          <wp:positionH relativeFrom="column">
            <wp:posOffset>-323850</wp:posOffset>
          </wp:positionH>
          <wp:positionV relativeFrom="paragraph">
            <wp:posOffset>-110490</wp:posOffset>
          </wp:positionV>
          <wp:extent cx="2286000" cy="348120"/>
          <wp:effectExtent l="0" t="0" r="0" b="0"/>
          <wp:wrapNone/>
          <wp:docPr id="6" name="Picture 6" descr="H:\Railroad\Account Info\YTTH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Railroad\Account Info\YTTH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3481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8AF6F4" w14:textId="327F6BE5" w:rsidR="00FD231B" w:rsidRDefault="00FD231B">
    <w:pPr>
      <w:pStyle w:val="Header"/>
    </w:pPr>
    <w:r>
      <w:rPr>
        <w:noProof/>
      </w:rPr>
      <w:drawing>
        <wp:anchor distT="0" distB="0" distL="114300" distR="114300" simplePos="0" relativeHeight="251658240" behindDoc="0" locked="0" layoutInCell="1" allowOverlap="1" wp14:anchorId="1250DF1F" wp14:editId="0C633A1D">
          <wp:simplePos x="0" y="0"/>
          <wp:positionH relativeFrom="column">
            <wp:posOffset>13335</wp:posOffset>
          </wp:positionH>
          <wp:positionV relativeFrom="paragraph">
            <wp:posOffset>-9838</wp:posOffset>
          </wp:positionV>
          <wp:extent cx="2377440" cy="360394"/>
          <wp:effectExtent l="0" t="0" r="3810" b="1905"/>
          <wp:wrapNone/>
          <wp:docPr id="1" name="Picture 1" descr="H:\Railroad\Account Info\YTTH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ailroad\Account Info\YTTH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7440" cy="36039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DB0217" w14:textId="77777777" w:rsidR="00FD231B" w:rsidRDefault="00FD23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D2B3E"/>
    <w:multiLevelType w:val="hybridMultilevel"/>
    <w:tmpl w:val="51409B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DB21306"/>
    <w:multiLevelType w:val="hybridMultilevel"/>
    <w:tmpl w:val="F0C8E696"/>
    <w:lvl w:ilvl="0" w:tplc="41CC7D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7C6E94"/>
    <w:multiLevelType w:val="hybridMultilevel"/>
    <w:tmpl w:val="CB062A3A"/>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3">
    <w:nsid w:val="113A205C"/>
    <w:multiLevelType w:val="hybridMultilevel"/>
    <w:tmpl w:val="2F683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7E5BD2"/>
    <w:multiLevelType w:val="hybridMultilevel"/>
    <w:tmpl w:val="9D1A5FA0"/>
    <w:lvl w:ilvl="0" w:tplc="8F88FED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0E6CDA"/>
    <w:multiLevelType w:val="hybridMultilevel"/>
    <w:tmpl w:val="5C161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015C6B"/>
    <w:multiLevelType w:val="hybridMultilevel"/>
    <w:tmpl w:val="5A0007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3A53615"/>
    <w:multiLevelType w:val="hybridMultilevel"/>
    <w:tmpl w:val="FD3C9F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C130CDC"/>
    <w:multiLevelType w:val="hybridMultilevel"/>
    <w:tmpl w:val="26528D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53245D"/>
    <w:multiLevelType w:val="hybridMultilevel"/>
    <w:tmpl w:val="7318C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2F2B3D"/>
    <w:multiLevelType w:val="multilevel"/>
    <w:tmpl w:val="E496E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A382FC7"/>
    <w:multiLevelType w:val="hybridMultilevel"/>
    <w:tmpl w:val="9B42CB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626A8B"/>
    <w:multiLevelType w:val="hybridMultilevel"/>
    <w:tmpl w:val="42ECDF28"/>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13">
    <w:nsid w:val="3E8237FE"/>
    <w:multiLevelType w:val="hybridMultilevel"/>
    <w:tmpl w:val="9D2C4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02C216C"/>
    <w:multiLevelType w:val="hybridMultilevel"/>
    <w:tmpl w:val="B7E45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46261D"/>
    <w:multiLevelType w:val="hybridMultilevel"/>
    <w:tmpl w:val="DC646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670882"/>
    <w:multiLevelType w:val="hybridMultilevel"/>
    <w:tmpl w:val="80302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E78215B"/>
    <w:multiLevelType w:val="hybridMultilevel"/>
    <w:tmpl w:val="9348C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42153D"/>
    <w:multiLevelType w:val="hybridMultilevel"/>
    <w:tmpl w:val="F3ACA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AA127D7"/>
    <w:multiLevelType w:val="hybridMultilevel"/>
    <w:tmpl w:val="438EE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CF85377"/>
    <w:multiLevelType w:val="hybridMultilevel"/>
    <w:tmpl w:val="80302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DAC5F57"/>
    <w:multiLevelType w:val="hybridMultilevel"/>
    <w:tmpl w:val="8A2A19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12B6D2B"/>
    <w:multiLevelType w:val="hybridMultilevel"/>
    <w:tmpl w:val="D66A5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3AA34D5"/>
    <w:multiLevelType w:val="hybridMultilevel"/>
    <w:tmpl w:val="18109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3D52656"/>
    <w:multiLevelType w:val="hybridMultilevel"/>
    <w:tmpl w:val="D04455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5373194"/>
    <w:multiLevelType w:val="hybridMultilevel"/>
    <w:tmpl w:val="67FCA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B444AF5"/>
    <w:multiLevelType w:val="hybridMultilevel"/>
    <w:tmpl w:val="CA5CB1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DDA04E2"/>
    <w:multiLevelType w:val="hybridMultilevel"/>
    <w:tmpl w:val="03B803B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79B408E"/>
    <w:multiLevelType w:val="hybridMultilevel"/>
    <w:tmpl w:val="95DA6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9713F9C"/>
    <w:multiLevelType w:val="hybridMultilevel"/>
    <w:tmpl w:val="E7BCA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D1267A8"/>
    <w:multiLevelType w:val="hybridMultilevel"/>
    <w:tmpl w:val="80302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EDD3B0C"/>
    <w:multiLevelType w:val="hybridMultilevel"/>
    <w:tmpl w:val="E0C685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7FAB1B89"/>
    <w:multiLevelType w:val="hybridMultilevel"/>
    <w:tmpl w:val="1D082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7"/>
  </w:num>
  <w:num w:numId="3">
    <w:abstractNumId w:val="3"/>
  </w:num>
  <w:num w:numId="4">
    <w:abstractNumId w:val="19"/>
  </w:num>
  <w:num w:numId="5">
    <w:abstractNumId w:val="8"/>
  </w:num>
  <w:num w:numId="6">
    <w:abstractNumId w:val="25"/>
  </w:num>
  <w:num w:numId="7">
    <w:abstractNumId w:val="23"/>
  </w:num>
  <w:num w:numId="8">
    <w:abstractNumId w:val="26"/>
  </w:num>
  <w:num w:numId="9">
    <w:abstractNumId w:val="29"/>
  </w:num>
  <w:num w:numId="10">
    <w:abstractNumId w:val="15"/>
  </w:num>
  <w:num w:numId="11">
    <w:abstractNumId w:val="13"/>
  </w:num>
  <w:num w:numId="12">
    <w:abstractNumId w:val="18"/>
  </w:num>
  <w:num w:numId="13">
    <w:abstractNumId w:val="14"/>
  </w:num>
  <w:num w:numId="14">
    <w:abstractNumId w:val="11"/>
  </w:num>
  <w:num w:numId="15">
    <w:abstractNumId w:val="31"/>
  </w:num>
  <w:num w:numId="16">
    <w:abstractNumId w:val="12"/>
  </w:num>
  <w:num w:numId="17">
    <w:abstractNumId w:val="10"/>
  </w:num>
  <w:num w:numId="18">
    <w:abstractNumId w:val="24"/>
  </w:num>
  <w:num w:numId="19">
    <w:abstractNumId w:val="1"/>
  </w:num>
  <w:num w:numId="20">
    <w:abstractNumId w:val="7"/>
  </w:num>
  <w:num w:numId="21">
    <w:abstractNumId w:val="20"/>
  </w:num>
  <w:num w:numId="22">
    <w:abstractNumId w:val="27"/>
  </w:num>
  <w:num w:numId="23">
    <w:abstractNumId w:val="0"/>
  </w:num>
  <w:num w:numId="24">
    <w:abstractNumId w:val="6"/>
  </w:num>
  <w:num w:numId="25">
    <w:abstractNumId w:val="21"/>
  </w:num>
  <w:num w:numId="26">
    <w:abstractNumId w:val="22"/>
  </w:num>
  <w:num w:numId="27">
    <w:abstractNumId w:val="9"/>
  </w:num>
  <w:num w:numId="28">
    <w:abstractNumId w:val="30"/>
  </w:num>
  <w:num w:numId="29">
    <w:abstractNumId w:val="16"/>
  </w:num>
  <w:num w:numId="30">
    <w:abstractNumId w:val="5"/>
  </w:num>
  <w:num w:numId="31">
    <w:abstractNumId w:val="2"/>
  </w:num>
  <w:num w:numId="32">
    <w:abstractNumId w:val="28"/>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embedSystemFonts/>
  <w:hideSpellingErrors/>
  <w:hideGrammaticalErrors/>
  <w:proofState w:spelling="clean" w:grammar="clean"/>
  <w:defaultTabStop w:val="720"/>
  <w:drawingGridHorizontalSpacing w:val="100"/>
  <w:drawingGridVerticalSpacing w:val="136"/>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5D6"/>
    <w:rsid w:val="000036EB"/>
    <w:rsid w:val="000058DD"/>
    <w:rsid w:val="00005A59"/>
    <w:rsid w:val="00012383"/>
    <w:rsid w:val="000148AC"/>
    <w:rsid w:val="00017C2E"/>
    <w:rsid w:val="00021BFD"/>
    <w:rsid w:val="00021F83"/>
    <w:rsid w:val="00024686"/>
    <w:rsid w:val="00036467"/>
    <w:rsid w:val="00052A1B"/>
    <w:rsid w:val="00061DF0"/>
    <w:rsid w:val="0006233A"/>
    <w:rsid w:val="00074588"/>
    <w:rsid w:val="0007688F"/>
    <w:rsid w:val="00081685"/>
    <w:rsid w:val="00082C0F"/>
    <w:rsid w:val="00082F1E"/>
    <w:rsid w:val="00085C3A"/>
    <w:rsid w:val="00090AA6"/>
    <w:rsid w:val="000A7AE3"/>
    <w:rsid w:val="000B676A"/>
    <w:rsid w:val="000B6A36"/>
    <w:rsid w:val="000C0282"/>
    <w:rsid w:val="000C30F6"/>
    <w:rsid w:val="000C35D9"/>
    <w:rsid w:val="000C4404"/>
    <w:rsid w:val="000D1206"/>
    <w:rsid w:val="000D3C3C"/>
    <w:rsid w:val="000D5819"/>
    <w:rsid w:val="000E59D0"/>
    <w:rsid w:val="000E5A39"/>
    <w:rsid w:val="000F1F3D"/>
    <w:rsid w:val="00105B7A"/>
    <w:rsid w:val="001147BF"/>
    <w:rsid w:val="00117236"/>
    <w:rsid w:val="0012245D"/>
    <w:rsid w:val="001252CD"/>
    <w:rsid w:val="00125AD5"/>
    <w:rsid w:val="001270E3"/>
    <w:rsid w:val="00132435"/>
    <w:rsid w:val="00137BF8"/>
    <w:rsid w:val="001420AA"/>
    <w:rsid w:val="00142A16"/>
    <w:rsid w:val="001455EB"/>
    <w:rsid w:val="00146538"/>
    <w:rsid w:val="001470F6"/>
    <w:rsid w:val="001553CE"/>
    <w:rsid w:val="001634C5"/>
    <w:rsid w:val="00166279"/>
    <w:rsid w:val="0016643D"/>
    <w:rsid w:val="001666D0"/>
    <w:rsid w:val="001719D4"/>
    <w:rsid w:val="0017410C"/>
    <w:rsid w:val="00174934"/>
    <w:rsid w:val="0017587A"/>
    <w:rsid w:val="001800A0"/>
    <w:rsid w:val="0018033C"/>
    <w:rsid w:val="00181160"/>
    <w:rsid w:val="0019582C"/>
    <w:rsid w:val="001961F2"/>
    <w:rsid w:val="001A3346"/>
    <w:rsid w:val="001A6485"/>
    <w:rsid w:val="001A6CC2"/>
    <w:rsid w:val="001A6E26"/>
    <w:rsid w:val="001B01AF"/>
    <w:rsid w:val="001B2F6C"/>
    <w:rsid w:val="001B4C80"/>
    <w:rsid w:val="001C24A8"/>
    <w:rsid w:val="001D0B98"/>
    <w:rsid w:val="001D1523"/>
    <w:rsid w:val="001D7EBC"/>
    <w:rsid w:val="001E09E9"/>
    <w:rsid w:val="001E2E2C"/>
    <w:rsid w:val="001E395B"/>
    <w:rsid w:val="001F68FF"/>
    <w:rsid w:val="001F7FC7"/>
    <w:rsid w:val="00200DB2"/>
    <w:rsid w:val="00206712"/>
    <w:rsid w:val="00225DDD"/>
    <w:rsid w:val="00235B05"/>
    <w:rsid w:val="00242830"/>
    <w:rsid w:val="00242C33"/>
    <w:rsid w:val="00243198"/>
    <w:rsid w:val="00244E51"/>
    <w:rsid w:val="00245FDF"/>
    <w:rsid w:val="002513AE"/>
    <w:rsid w:val="00253C5F"/>
    <w:rsid w:val="00256AE1"/>
    <w:rsid w:val="002631BD"/>
    <w:rsid w:val="002657D7"/>
    <w:rsid w:val="0026727F"/>
    <w:rsid w:val="00270378"/>
    <w:rsid w:val="00271D60"/>
    <w:rsid w:val="00273BD0"/>
    <w:rsid w:val="00274972"/>
    <w:rsid w:val="00276CED"/>
    <w:rsid w:val="002775ED"/>
    <w:rsid w:val="00280436"/>
    <w:rsid w:val="002806B7"/>
    <w:rsid w:val="002A00C6"/>
    <w:rsid w:val="002B4C2E"/>
    <w:rsid w:val="002B6D9A"/>
    <w:rsid w:val="002C1CFF"/>
    <w:rsid w:val="002C7DEA"/>
    <w:rsid w:val="002D5AB8"/>
    <w:rsid w:val="002D695F"/>
    <w:rsid w:val="002E38E8"/>
    <w:rsid w:val="002E48A6"/>
    <w:rsid w:val="002F1256"/>
    <w:rsid w:val="002F2138"/>
    <w:rsid w:val="002F6A23"/>
    <w:rsid w:val="002F79AC"/>
    <w:rsid w:val="00301455"/>
    <w:rsid w:val="0030239D"/>
    <w:rsid w:val="003102A4"/>
    <w:rsid w:val="0031391A"/>
    <w:rsid w:val="00314EB3"/>
    <w:rsid w:val="00322F89"/>
    <w:rsid w:val="00326C53"/>
    <w:rsid w:val="003337FB"/>
    <w:rsid w:val="003343DB"/>
    <w:rsid w:val="00335738"/>
    <w:rsid w:val="00335E1F"/>
    <w:rsid w:val="00352B9D"/>
    <w:rsid w:val="00353A8E"/>
    <w:rsid w:val="00354FD1"/>
    <w:rsid w:val="00366C74"/>
    <w:rsid w:val="00367324"/>
    <w:rsid w:val="00370600"/>
    <w:rsid w:val="00371234"/>
    <w:rsid w:val="003738D3"/>
    <w:rsid w:val="003907EC"/>
    <w:rsid w:val="003912E0"/>
    <w:rsid w:val="003A0050"/>
    <w:rsid w:val="003B3525"/>
    <w:rsid w:val="003B58DB"/>
    <w:rsid w:val="003C17E9"/>
    <w:rsid w:val="003D339F"/>
    <w:rsid w:val="003E598A"/>
    <w:rsid w:val="003F1C38"/>
    <w:rsid w:val="003F3002"/>
    <w:rsid w:val="003F33A1"/>
    <w:rsid w:val="003F5A10"/>
    <w:rsid w:val="004045AB"/>
    <w:rsid w:val="00405176"/>
    <w:rsid w:val="004079AB"/>
    <w:rsid w:val="0041046F"/>
    <w:rsid w:val="0041266B"/>
    <w:rsid w:val="004268D6"/>
    <w:rsid w:val="00433921"/>
    <w:rsid w:val="00441778"/>
    <w:rsid w:val="00441942"/>
    <w:rsid w:val="00442905"/>
    <w:rsid w:val="00450BE9"/>
    <w:rsid w:val="00450EFB"/>
    <w:rsid w:val="00452117"/>
    <w:rsid w:val="00455D7F"/>
    <w:rsid w:val="004566E6"/>
    <w:rsid w:val="004625B1"/>
    <w:rsid w:val="00463E30"/>
    <w:rsid w:val="00467724"/>
    <w:rsid w:val="00467F3F"/>
    <w:rsid w:val="00473235"/>
    <w:rsid w:val="0047528A"/>
    <w:rsid w:val="004925B7"/>
    <w:rsid w:val="00492B87"/>
    <w:rsid w:val="004969F7"/>
    <w:rsid w:val="004A35CF"/>
    <w:rsid w:val="004B5849"/>
    <w:rsid w:val="004D18EB"/>
    <w:rsid w:val="004E17DB"/>
    <w:rsid w:val="004F1B8B"/>
    <w:rsid w:val="004F1E9C"/>
    <w:rsid w:val="004F6697"/>
    <w:rsid w:val="00500446"/>
    <w:rsid w:val="005023AA"/>
    <w:rsid w:val="00503785"/>
    <w:rsid w:val="00505B19"/>
    <w:rsid w:val="0050627F"/>
    <w:rsid w:val="00506B72"/>
    <w:rsid w:val="0050767E"/>
    <w:rsid w:val="00510D4E"/>
    <w:rsid w:val="005120F3"/>
    <w:rsid w:val="0051615A"/>
    <w:rsid w:val="00525B01"/>
    <w:rsid w:val="00532B8A"/>
    <w:rsid w:val="00534696"/>
    <w:rsid w:val="005459FB"/>
    <w:rsid w:val="005505CB"/>
    <w:rsid w:val="005555D2"/>
    <w:rsid w:val="0055698B"/>
    <w:rsid w:val="005574AC"/>
    <w:rsid w:val="00560633"/>
    <w:rsid w:val="00560F41"/>
    <w:rsid w:val="005651CE"/>
    <w:rsid w:val="00566449"/>
    <w:rsid w:val="005760AA"/>
    <w:rsid w:val="005850C7"/>
    <w:rsid w:val="0059182B"/>
    <w:rsid w:val="005A2238"/>
    <w:rsid w:val="005A76A0"/>
    <w:rsid w:val="005B084E"/>
    <w:rsid w:val="005B1AB7"/>
    <w:rsid w:val="005B3B87"/>
    <w:rsid w:val="005B5732"/>
    <w:rsid w:val="005B6897"/>
    <w:rsid w:val="005B74E2"/>
    <w:rsid w:val="005C1556"/>
    <w:rsid w:val="005C31DE"/>
    <w:rsid w:val="005C4EB4"/>
    <w:rsid w:val="005C73BB"/>
    <w:rsid w:val="005D51CD"/>
    <w:rsid w:val="005E3576"/>
    <w:rsid w:val="005E459E"/>
    <w:rsid w:val="005F02C3"/>
    <w:rsid w:val="005F1CB1"/>
    <w:rsid w:val="005F1CE1"/>
    <w:rsid w:val="005F227A"/>
    <w:rsid w:val="005F610E"/>
    <w:rsid w:val="005F7D96"/>
    <w:rsid w:val="0060121A"/>
    <w:rsid w:val="00604DC7"/>
    <w:rsid w:val="00605A6B"/>
    <w:rsid w:val="00606364"/>
    <w:rsid w:val="00607361"/>
    <w:rsid w:val="00610BB5"/>
    <w:rsid w:val="0061381B"/>
    <w:rsid w:val="00621310"/>
    <w:rsid w:val="00626BE4"/>
    <w:rsid w:val="0062789B"/>
    <w:rsid w:val="0063010B"/>
    <w:rsid w:val="00653CC2"/>
    <w:rsid w:val="00656308"/>
    <w:rsid w:val="006577E3"/>
    <w:rsid w:val="00661C04"/>
    <w:rsid w:val="00666B25"/>
    <w:rsid w:val="00667056"/>
    <w:rsid w:val="00672B0F"/>
    <w:rsid w:val="00674925"/>
    <w:rsid w:val="00675F11"/>
    <w:rsid w:val="00676215"/>
    <w:rsid w:val="00683751"/>
    <w:rsid w:val="006A1AAE"/>
    <w:rsid w:val="006A1E6F"/>
    <w:rsid w:val="006A3E01"/>
    <w:rsid w:val="006A7CE6"/>
    <w:rsid w:val="006B5644"/>
    <w:rsid w:val="006C01E2"/>
    <w:rsid w:val="006C3E93"/>
    <w:rsid w:val="006C5513"/>
    <w:rsid w:val="006C721D"/>
    <w:rsid w:val="006C7E1C"/>
    <w:rsid w:val="006D3CF0"/>
    <w:rsid w:val="006D6274"/>
    <w:rsid w:val="006E09F1"/>
    <w:rsid w:val="006E1249"/>
    <w:rsid w:val="006E3028"/>
    <w:rsid w:val="006E3E35"/>
    <w:rsid w:val="006E5851"/>
    <w:rsid w:val="006E5AEC"/>
    <w:rsid w:val="006F1008"/>
    <w:rsid w:val="006F1883"/>
    <w:rsid w:val="006F1913"/>
    <w:rsid w:val="006F6672"/>
    <w:rsid w:val="00701942"/>
    <w:rsid w:val="007023AC"/>
    <w:rsid w:val="00706B62"/>
    <w:rsid w:val="00721251"/>
    <w:rsid w:val="007232F8"/>
    <w:rsid w:val="0072372B"/>
    <w:rsid w:val="00733FE3"/>
    <w:rsid w:val="0074238B"/>
    <w:rsid w:val="00751B63"/>
    <w:rsid w:val="00751D35"/>
    <w:rsid w:val="0075294E"/>
    <w:rsid w:val="00754C7E"/>
    <w:rsid w:val="00761E30"/>
    <w:rsid w:val="00762682"/>
    <w:rsid w:val="007646F2"/>
    <w:rsid w:val="007662C1"/>
    <w:rsid w:val="0076657A"/>
    <w:rsid w:val="007703EF"/>
    <w:rsid w:val="00772B93"/>
    <w:rsid w:val="00775FAC"/>
    <w:rsid w:val="007807F8"/>
    <w:rsid w:val="007939A0"/>
    <w:rsid w:val="007940D1"/>
    <w:rsid w:val="007A09EF"/>
    <w:rsid w:val="007A6F74"/>
    <w:rsid w:val="007B10FB"/>
    <w:rsid w:val="007B28E9"/>
    <w:rsid w:val="007C0BC9"/>
    <w:rsid w:val="007C19FF"/>
    <w:rsid w:val="007C5176"/>
    <w:rsid w:val="007C584C"/>
    <w:rsid w:val="007D1DC2"/>
    <w:rsid w:val="007D66F5"/>
    <w:rsid w:val="007E37C6"/>
    <w:rsid w:val="007E6E11"/>
    <w:rsid w:val="007E769F"/>
    <w:rsid w:val="007F0FB7"/>
    <w:rsid w:val="007F190C"/>
    <w:rsid w:val="007F3E4B"/>
    <w:rsid w:val="007F5ABD"/>
    <w:rsid w:val="008054B5"/>
    <w:rsid w:val="00813BC3"/>
    <w:rsid w:val="008173B0"/>
    <w:rsid w:val="00817661"/>
    <w:rsid w:val="00820E0B"/>
    <w:rsid w:val="008258D5"/>
    <w:rsid w:val="00840741"/>
    <w:rsid w:val="008413E3"/>
    <w:rsid w:val="00841879"/>
    <w:rsid w:val="00846251"/>
    <w:rsid w:val="008532BD"/>
    <w:rsid w:val="00857168"/>
    <w:rsid w:val="00857ECD"/>
    <w:rsid w:val="008607D6"/>
    <w:rsid w:val="008633A1"/>
    <w:rsid w:val="008633BA"/>
    <w:rsid w:val="00867CFC"/>
    <w:rsid w:val="00871379"/>
    <w:rsid w:val="00872F86"/>
    <w:rsid w:val="0087657A"/>
    <w:rsid w:val="008818EE"/>
    <w:rsid w:val="00881D0E"/>
    <w:rsid w:val="008866B7"/>
    <w:rsid w:val="00892044"/>
    <w:rsid w:val="0089544A"/>
    <w:rsid w:val="008B0EAA"/>
    <w:rsid w:val="008B232B"/>
    <w:rsid w:val="008B3918"/>
    <w:rsid w:val="008B5F0B"/>
    <w:rsid w:val="008C0103"/>
    <w:rsid w:val="008C59E3"/>
    <w:rsid w:val="008C6981"/>
    <w:rsid w:val="008D31A7"/>
    <w:rsid w:val="008D50B8"/>
    <w:rsid w:val="008E1E74"/>
    <w:rsid w:val="008E461A"/>
    <w:rsid w:val="008F55E5"/>
    <w:rsid w:val="008F64EE"/>
    <w:rsid w:val="008F6655"/>
    <w:rsid w:val="008F71B0"/>
    <w:rsid w:val="009106CB"/>
    <w:rsid w:val="00915485"/>
    <w:rsid w:val="00916CBF"/>
    <w:rsid w:val="0092617A"/>
    <w:rsid w:val="009266A0"/>
    <w:rsid w:val="00927267"/>
    <w:rsid w:val="00932A55"/>
    <w:rsid w:val="00942044"/>
    <w:rsid w:val="009502F5"/>
    <w:rsid w:val="00953C3A"/>
    <w:rsid w:val="00955AAE"/>
    <w:rsid w:val="00960206"/>
    <w:rsid w:val="009624CF"/>
    <w:rsid w:val="00963175"/>
    <w:rsid w:val="009667C3"/>
    <w:rsid w:val="0096775F"/>
    <w:rsid w:val="0097400F"/>
    <w:rsid w:val="00974229"/>
    <w:rsid w:val="009762EC"/>
    <w:rsid w:val="00977551"/>
    <w:rsid w:val="00984D2C"/>
    <w:rsid w:val="0099145C"/>
    <w:rsid w:val="00994809"/>
    <w:rsid w:val="0099675E"/>
    <w:rsid w:val="009A2291"/>
    <w:rsid w:val="009B300A"/>
    <w:rsid w:val="009B6AEC"/>
    <w:rsid w:val="009C0F8E"/>
    <w:rsid w:val="009C775C"/>
    <w:rsid w:val="009D1B23"/>
    <w:rsid w:val="009D2DF5"/>
    <w:rsid w:val="009E168B"/>
    <w:rsid w:val="009E228C"/>
    <w:rsid w:val="009E5834"/>
    <w:rsid w:val="009E6A62"/>
    <w:rsid w:val="009E7600"/>
    <w:rsid w:val="009F0007"/>
    <w:rsid w:val="009F4DE8"/>
    <w:rsid w:val="009F7255"/>
    <w:rsid w:val="00A05CCC"/>
    <w:rsid w:val="00A137D0"/>
    <w:rsid w:val="00A20ACF"/>
    <w:rsid w:val="00A31182"/>
    <w:rsid w:val="00A32F42"/>
    <w:rsid w:val="00A351F5"/>
    <w:rsid w:val="00A36B98"/>
    <w:rsid w:val="00A374F2"/>
    <w:rsid w:val="00A44118"/>
    <w:rsid w:val="00A568A7"/>
    <w:rsid w:val="00A60930"/>
    <w:rsid w:val="00A61108"/>
    <w:rsid w:val="00A616B3"/>
    <w:rsid w:val="00A63FF5"/>
    <w:rsid w:val="00A704B7"/>
    <w:rsid w:val="00A70BBB"/>
    <w:rsid w:val="00A726B9"/>
    <w:rsid w:val="00A835DC"/>
    <w:rsid w:val="00A9552B"/>
    <w:rsid w:val="00AA2AC4"/>
    <w:rsid w:val="00AA53F0"/>
    <w:rsid w:val="00AA6045"/>
    <w:rsid w:val="00AB0CBC"/>
    <w:rsid w:val="00AB66E8"/>
    <w:rsid w:val="00AC317C"/>
    <w:rsid w:val="00AC4EF7"/>
    <w:rsid w:val="00AD18F1"/>
    <w:rsid w:val="00AE04DC"/>
    <w:rsid w:val="00AF075A"/>
    <w:rsid w:val="00AF3BB8"/>
    <w:rsid w:val="00AF3C10"/>
    <w:rsid w:val="00AF7D12"/>
    <w:rsid w:val="00B04587"/>
    <w:rsid w:val="00B062BA"/>
    <w:rsid w:val="00B118E7"/>
    <w:rsid w:val="00B11AB2"/>
    <w:rsid w:val="00B14F5A"/>
    <w:rsid w:val="00B152EC"/>
    <w:rsid w:val="00B15EEF"/>
    <w:rsid w:val="00B24597"/>
    <w:rsid w:val="00B430D8"/>
    <w:rsid w:val="00B43C28"/>
    <w:rsid w:val="00B563DF"/>
    <w:rsid w:val="00B6081B"/>
    <w:rsid w:val="00B6225F"/>
    <w:rsid w:val="00B6246A"/>
    <w:rsid w:val="00B64D16"/>
    <w:rsid w:val="00B7210D"/>
    <w:rsid w:val="00B7772D"/>
    <w:rsid w:val="00B86DB9"/>
    <w:rsid w:val="00B94183"/>
    <w:rsid w:val="00BA00F6"/>
    <w:rsid w:val="00BA2020"/>
    <w:rsid w:val="00BA6EFE"/>
    <w:rsid w:val="00BC282E"/>
    <w:rsid w:val="00BC2EFA"/>
    <w:rsid w:val="00BC2F64"/>
    <w:rsid w:val="00BC3C76"/>
    <w:rsid w:val="00BC49DA"/>
    <w:rsid w:val="00BC7D05"/>
    <w:rsid w:val="00BD0831"/>
    <w:rsid w:val="00BD11A6"/>
    <w:rsid w:val="00BD29BE"/>
    <w:rsid w:val="00BD4EB0"/>
    <w:rsid w:val="00BE09EE"/>
    <w:rsid w:val="00BE1EBD"/>
    <w:rsid w:val="00BE2CAD"/>
    <w:rsid w:val="00BE3273"/>
    <w:rsid w:val="00BE4099"/>
    <w:rsid w:val="00BE5E94"/>
    <w:rsid w:val="00BE5F96"/>
    <w:rsid w:val="00C0001F"/>
    <w:rsid w:val="00C0767C"/>
    <w:rsid w:val="00C14EF3"/>
    <w:rsid w:val="00C15CC2"/>
    <w:rsid w:val="00C17979"/>
    <w:rsid w:val="00C222AA"/>
    <w:rsid w:val="00C36E13"/>
    <w:rsid w:val="00C43427"/>
    <w:rsid w:val="00C50AF1"/>
    <w:rsid w:val="00C61D06"/>
    <w:rsid w:val="00C6678D"/>
    <w:rsid w:val="00C7474F"/>
    <w:rsid w:val="00C76E61"/>
    <w:rsid w:val="00C804DF"/>
    <w:rsid w:val="00C84898"/>
    <w:rsid w:val="00C84FA7"/>
    <w:rsid w:val="00C86BAA"/>
    <w:rsid w:val="00C91432"/>
    <w:rsid w:val="00C96A55"/>
    <w:rsid w:val="00CA0AC5"/>
    <w:rsid w:val="00CB2DE0"/>
    <w:rsid w:val="00CB4F56"/>
    <w:rsid w:val="00CB67F1"/>
    <w:rsid w:val="00CC04A4"/>
    <w:rsid w:val="00CC3684"/>
    <w:rsid w:val="00CC4E5B"/>
    <w:rsid w:val="00CC654B"/>
    <w:rsid w:val="00CD1C92"/>
    <w:rsid w:val="00CD5710"/>
    <w:rsid w:val="00CD66C0"/>
    <w:rsid w:val="00CE306E"/>
    <w:rsid w:val="00CF01AF"/>
    <w:rsid w:val="00CF02D4"/>
    <w:rsid w:val="00CF3ECC"/>
    <w:rsid w:val="00D023FA"/>
    <w:rsid w:val="00D02961"/>
    <w:rsid w:val="00D040AD"/>
    <w:rsid w:val="00D13AED"/>
    <w:rsid w:val="00D13B8F"/>
    <w:rsid w:val="00D1594E"/>
    <w:rsid w:val="00D1632B"/>
    <w:rsid w:val="00D2608E"/>
    <w:rsid w:val="00D3288F"/>
    <w:rsid w:val="00D36055"/>
    <w:rsid w:val="00D40A57"/>
    <w:rsid w:val="00D46E7D"/>
    <w:rsid w:val="00D56C47"/>
    <w:rsid w:val="00D627AF"/>
    <w:rsid w:val="00D64B25"/>
    <w:rsid w:val="00D67B36"/>
    <w:rsid w:val="00D76636"/>
    <w:rsid w:val="00D76B74"/>
    <w:rsid w:val="00D800D8"/>
    <w:rsid w:val="00D80A96"/>
    <w:rsid w:val="00D82B87"/>
    <w:rsid w:val="00D86F50"/>
    <w:rsid w:val="00D920F4"/>
    <w:rsid w:val="00D93AAD"/>
    <w:rsid w:val="00D9711D"/>
    <w:rsid w:val="00DA111A"/>
    <w:rsid w:val="00DA280B"/>
    <w:rsid w:val="00DB07AC"/>
    <w:rsid w:val="00DB0ACF"/>
    <w:rsid w:val="00DB474E"/>
    <w:rsid w:val="00DB5659"/>
    <w:rsid w:val="00DB64F6"/>
    <w:rsid w:val="00DB6ACF"/>
    <w:rsid w:val="00DD0342"/>
    <w:rsid w:val="00DD0F05"/>
    <w:rsid w:val="00DD4B56"/>
    <w:rsid w:val="00DE5A39"/>
    <w:rsid w:val="00E02689"/>
    <w:rsid w:val="00E068F8"/>
    <w:rsid w:val="00E07D7B"/>
    <w:rsid w:val="00E11626"/>
    <w:rsid w:val="00E13F36"/>
    <w:rsid w:val="00E1660A"/>
    <w:rsid w:val="00E2710D"/>
    <w:rsid w:val="00E307ED"/>
    <w:rsid w:val="00E33DFC"/>
    <w:rsid w:val="00E5459F"/>
    <w:rsid w:val="00E554C5"/>
    <w:rsid w:val="00E55B2C"/>
    <w:rsid w:val="00E761DD"/>
    <w:rsid w:val="00E844E3"/>
    <w:rsid w:val="00E87526"/>
    <w:rsid w:val="00E9138A"/>
    <w:rsid w:val="00E92EE3"/>
    <w:rsid w:val="00E9303C"/>
    <w:rsid w:val="00E93586"/>
    <w:rsid w:val="00E97C5C"/>
    <w:rsid w:val="00EA5364"/>
    <w:rsid w:val="00EB0CC3"/>
    <w:rsid w:val="00EB3764"/>
    <w:rsid w:val="00EB623A"/>
    <w:rsid w:val="00EB7013"/>
    <w:rsid w:val="00ED688B"/>
    <w:rsid w:val="00ED6BA5"/>
    <w:rsid w:val="00EE349A"/>
    <w:rsid w:val="00EE6388"/>
    <w:rsid w:val="00EE7468"/>
    <w:rsid w:val="00EF50A3"/>
    <w:rsid w:val="00F128D3"/>
    <w:rsid w:val="00F158AD"/>
    <w:rsid w:val="00F22D9F"/>
    <w:rsid w:val="00F2428A"/>
    <w:rsid w:val="00F24628"/>
    <w:rsid w:val="00F25A26"/>
    <w:rsid w:val="00F26D72"/>
    <w:rsid w:val="00F35243"/>
    <w:rsid w:val="00F4043F"/>
    <w:rsid w:val="00F40E1D"/>
    <w:rsid w:val="00F439B7"/>
    <w:rsid w:val="00F46CEC"/>
    <w:rsid w:val="00F47A8A"/>
    <w:rsid w:val="00F47C9F"/>
    <w:rsid w:val="00F47F7E"/>
    <w:rsid w:val="00F53948"/>
    <w:rsid w:val="00F621B0"/>
    <w:rsid w:val="00F6381E"/>
    <w:rsid w:val="00F65FF7"/>
    <w:rsid w:val="00F679CD"/>
    <w:rsid w:val="00F71B63"/>
    <w:rsid w:val="00F77998"/>
    <w:rsid w:val="00F8651B"/>
    <w:rsid w:val="00F865D6"/>
    <w:rsid w:val="00F86ACF"/>
    <w:rsid w:val="00F86C3C"/>
    <w:rsid w:val="00F915D5"/>
    <w:rsid w:val="00FA1D7E"/>
    <w:rsid w:val="00FB4A27"/>
    <w:rsid w:val="00FC1080"/>
    <w:rsid w:val="00FC593B"/>
    <w:rsid w:val="00FC65E1"/>
    <w:rsid w:val="00FD0460"/>
    <w:rsid w:val="00FD231B"/>
    <w:rsid w:val="00FD6439"/>
    <w:rsid w:val="00FE7669"/>
    <w:rsid w:val="00FF491A"/>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474B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82B"/>
    <w:pPr>
      <w:spacing w:line="260" w:lineRule="exact"/>
    </w:pPr>
    <w:rPr>
      <w:rFonts w:ascii="Arial" w:hAnsi="Arial" w:cs="Arial"/>
      <w:sz w:val="20"/>
      <w:szCs w:val="20"/>
    </w:rPr>
  </w:style>
  <w:style w:type="paragraph" w:styleId="Heading1">
    <w:name w:val="heading 1"/>
    <w:basedOn w:val="Normal"/>
    <w:next w:val="Normal"/>
    <w:link w:val="Heading1Char"/>
    <w:uiPriority w:val="9"/>
    <w:qFormat/>
    <w:rsid w:val="00817661"/>
    <w:pPr>
      <w:outlineLvl w:val="0"/>
    </w:pPr>
    <w:rPr>
      <w:b/>
      <w:color w:val="A3C42A" w:themeColor="accent4"/>
    </w:rPr>
  </w:style>
  <w:style w:type="paragraph" w:styleId="Heading2">
    <w:name w:val="heading 2"/>
    <w:basedOn w:val="Normal"/>
    <w:next w:val="Normal"/>
    <w:link w:val="Heading2Char"/>
    <w:uiPriority w:val="9"/>
    <w:unhideWhenUsed/>
    <w:qFormat/>
    <w:rsid w:val="00817661"/>
    <w:pPr>
      <w:spacing w:line="280" w:lineRule="exact"/>
      <w:outlineLvl w:val="1"/>
    </w:pPr>
    <w:rPr>
      <w:b/>
      <w:sz w:val="24"/>
      <w:szCs w:val="24"/>
    </w:rPr>
  </w:style>
  <w:style w:type="paragraph" w:styleId="Heading3">
    <w:name w:val="heading 3"/>
    <w:basedOn w:val="Normal"/>
    <w:next w:val="Normal"/>
    <w:link w:val="Heading3Char"/>
    <w:uiPriority w:val="9"/>
    <w:semiHidden/>
    <w:unhideWhenUsed/>
    <w:qFormat/>
    <w:rsid w:val="004045AB"/>
    <w:pPr>
      <w:keepNext/>
      <w:keepLines/>
      <w:spacing w:before="40"/>
      <w:outlineLvl w:val="2"/>
    </w:pPr>
    <w:rPr>
      <w:rFonts w:asciiTheme="majorHAnsi" w:eastAsiaTheme="majorEastAsia" w:hAnsiTheme="majorHAnsi" w:cstheme="majorBidi"/>
      <w:color w:val="003B45"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2F1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2F1E"/>
    <w:rPr>
      <w:rFonts w:ascii="Lucida Grande" w:hAnsi="Lucida Grande" w:cs="Lucida Grande"/>
      <w:sz w:val="18"/>
      <w:szCs w:val="18"/>
    </w:rPr>
  </w:style>
  <w:style w:type="paragraph" w:styleId="Header">
    <w:name w:val="header"/>
    <w:basedOn w:val="Normal"/>
    <w:link w:val="HeaderChar"/>
    <w:uiPriority w:val="99"/>
    <w:unhideWhenUsed/>
    <w:rsid w:val="00DA111A"/>
    <w:pPr>
      <w:tabs>
        <w:tab w:val="center" w:pos="4320"/>
        <w:tab w:val="right" w:pos="8640"/>
      </w:tabs>
    </w:pPr>
  </w:style>
  <w:style w:type="character" w:customStyle="1" w:styleId="HeaderChar">
    <w:name w:val="Header Char"/>
    <w:basedOn w:val="DefaultParagraphFont"/>
    <w:link w:val="Header"/>
    <w:uiPriority w:val="99"/>
    <w:rsid w:val="00DA111A"/>
  </w:style>
  <w:style w:type="paragraph" w:styleId="Footer">
    <w:name w:val="footer"/>
    <w:basedOn w:val="Normal"/>
    <w:link w:val="FooterChar"/>
    <w:uiPriority w:val="99"/>
    <w:unhideWhenUsed/>
    <w:rsid w:val="00DA111A"/>
    <w:pPr>
      <w:tabs>
        <w:tab w:val="center" w:pos="4320"/>
        <w:tab w:val="right" w:pos="8640"/>
      </w:tabs>
    </w:pPr>
  </w:style>
  <w:style w:type="character" w:customStyle="1" w:styleId="FooterChar">
    <w:name w:val="Footer Char"/>
    <w:basedOn w:val="DefaultParagraphFont"/>
    <w:link w:val="Footer"/>
    <w:uiPriority w:val="99"/>
    <w:rsid w:val="00DA111A"/>
  </w:style>
  <w:style w:type="character" w:customStyle="1" w:styleId="Heading2Char">
    <w:name w:val="Heading 2 Char"/>
    <w:basedOn w:val="DefaultParagraphFont"/>
    <w:link w:val="Heading2"/>
    <w:uiPriority w:val="9"/>
    <w:rsid w:val="00817661"/>
    <w:rPr>
      <w:rFonts w:cs="Arial"/>
      <w:b/>
    </w:rPr>
  </w:style>
  <w:style w:type="character" w:customStyle="1" w:styleId="Heading1Char">
    <w:name w:val="Heading 1 Char"/>
    <w:basedOn w:val="DefaultParagraphFont"/>
    <w:link w:val="Heading1"/>
    <w:uiPriority w:val="9"/>
    <w:rsid w:val="00817661"/>
    <w:rPr>
      <w:rFonts w:cs="Arial"/>
      <w:b/>
      <w:color w:val="A3C42A" w:themeColor="accent4"/>
      <w:sz w:val="20"/>
      <w:szCs w:val="20"/>
    </w:rPr>
  </w:style>
  <w:style w:type="paragraph" w:customStyle="1" w:styleId="LinkStyle">
    <w:name w:val="Link Style"/>
    <w:basedOn w:val="Normal"/>
    <w:qFormat/>
    <w:rsid w:val="005459FB"/>
    <w:rPr>
      <w:u w:val="single"/>
    </w:rPr>
  </w:style>
  <w:style w:type="paragraph" w:customStyle="1" w:styleId="Notestodesigner">
    <w:name w:val="Notes to designer"/>
    <w:basedOn w:val="Normal"/>
    <w:qFormat/>
    <w:rsid w:val="00CD66C0"/>
    <w:rPr>
      <w:color w:val="00ABC7" w:themeColor="accent2"/>
    </w:rPr>
  </w:style>
  <w:style w:type="character" w:styleId="PageNumber">
    <w:name w:val="page number"/>
    <w:basedOn w:val="DefaultParagraphFont"/>
    <w:uiPriority w:val="99"/>
    <w:semiHidden/>
    <w:unhideWhenUsed/>
    <w:rsid w:val="00AA2AC4"/>
    <w:rPr>
      <w:rFonts w:ascii="Soleil" w:hAnsi="Soleil"/>
      <w:b/>
      <w:i w:val="0"/>
      <w:sz w:val="20"/>
    </w:rPr>
  </w:style>
  <w:style w:type="paragraph" w:styleId="ListParagraph">
    <w:name w:val="List Paragraph"/>
    <w:basedOn w:val="Normal"/>
    <w:uiPriority w:val="34"/>
    <w:qFormat/>
    <w:rsid w:val="002E38E8"/>
    <w:pPr>
      <w:spacing w:line="240" w:lineRule="auto"/>
      <w:ind w:left="720"/>
      <w:contextualSpacing/>
    </w:pPr>
    <w:rPr>
      <w:rFonts w:asciiTheme="minorHAnsi" w:hAnsiTheme="minorHAnsi" w:cstheme="minorBidi"/>
      <w:sz w:val="24"/>
      <w:szCs w:val="24"/>
    </w:rPr>
  </w:style>
  <w:style w:type="paragraph" w:customStyle="1" w:styleId="p1">
    <w:name w:val="p1"/>
    <w:basedOn w:val="Normal"/>
    <w:rsid w:val="00566449"/>
    <w:pPr>
      <w:spacing w:line="240" w:lineRule="auto"/>
    </w:pPr>
    <w:rPr>
      <w:sz w:val="18"/>
      <w:szCs w:val="18"/>
    </w:rPr>
  </w:style>
  <w:style w:type="paragraph" w:customStyle="1" w:styleId="p2">
    <w:name w:val="p2"/>
    <w:basedOn w:val="Normal"/>
    <w:rsid w:val="00566449"/>
    <w:pPr>
      <w:spacing w:before="15" w:line="122" w:lineRule="atLeast"/>
    </w:pPr>
    <w:rPr>
      <w:color w:val="8A8A8D"/>
      <w:sz w:val="12"/>
      <w:szCs w:val="12"/>
    </w:rPr>
  </w:style>
  <w:style w:type="character" w:customStyle="1" w:styleId="apple-converted-space">
    <w:name w:val="apple-converted-space"/>
    <w:basedOn w:val="DefaultParagraphFont"/>
    <w:rsid w:val="00566449"/>
  </w:style>
  <w:style w:type="paragraph" w:customStyle="1" w:styleId="p3">
    <w:name w:val="p3"/>
    <w:basedOn w:val="Normal"/>
    <w:rsid w:val="00FD0460"/>
    <w:pPr>
      <w:spacing w:line="302" w:lineRule="atLeast"/>
    </w:pPr>
    <w:rPr>
      <w:rFonts w:ascii="Helvetica" w:hAnsi="Helvetica" w:cs="Times New Roman"/>
      <w:color w:val="FFFFFF"/>
      <w:sz w:val="23"/>
      <w:szCs w:val="23"/>
    </w:rPr>
  </w:style>
  <w:style w:type="paragraph" w:customStyle="1" w:styleId="p4">
    <w:name w:val="p4"/>
    <w:basedOn w:val="Normal"/>
    <w:rsid w:val="00FD0460"/>
    <w:pPr>
      <w:spacing w:after="120" w:line="159" w:lineRule="atLeast"/>
    </w:pPr>
    <w:rPr>
      <w:color w:val="F78140"/>
      <w:sz w:val="23"/>
      <w:szCs w:val="23"/>
    </w:rPr>
  </w:style>
  <w:style w:type="paragraph" w:customStyle="1" w:styleId="p5">
    <w:name w:val="p5"/>
    <w:basedOn w:val="Normal"/>
    <w:rsid w:val="00FD0460"/>
    <w:pPr>
      <w:spacing w:line="159" w:lineRule="atLeast"/>
    </w:pPr>
    <w:rPr>
      <w:color w:val="8A8A8C"/>
      <w:sz w:val="17"/>
      <w:szCs w:val="17"/>
    </w:rPr>
  </w:style>
  <w:style w:type="paragraph" w:customStyle="1" w:styleId="p6">
    <w:name w:val="p6"/>
    <w:basedOn w:val="Normal"/>
    <w:rsid w:val="00FD0460"/>
    <w:pPr>
      <w:spacing w:after="75" w:line="159" w:lineRule="atLeast"/>
    </w:pPr>
    <w:rPr>
      <w:color w:val="8A8A8C"/>
      <w:sz w:val="17"/>
      <w:szCs w:val="17"/>
    </w:rPr>
  </w:style>
  <w:style w:type="paragraph" w:customStyle="1" w:styleId="p7">
    <w:name w:val="p7"/>
    <w:basedOn w:val="Normal"/>
    <w:rsid w:val="00FD0460"/>
    <w:pPr>
      <w:spacing w:after="120" w:line="302" w:lineRule="atLeast"/>
    </w:pPr>
    <w:rPr>
      <w:color w:val="0076A6"/>
      <w:sz w:val="27"/>
      <w:szCs w:val="27"/>
    </w:rPr>
  </w:style>
  <w:style w:type="paragraph" w:customStyle="1" w:styleId="p8">
    <w:name w:val="p8"/>
    <w:basedOn w:val="Normal"/>
    <w:rsid w:val="00FD0460"/>
    <w:pPr>
      <w:spacing w:line="159" w:lineRule="atLeast"/>
    </w:pPr>
    <w:rPr>
      <w:color w:val="0076A6"/>
      <w:sz w:val="17"/>
      <w:szCs w:val="17"/>
    </w:rPr>
  </w:style>
  <w:style w:type="paragraph" w:customStyle="1" w:styleId="p9">
    <w:name w:val="p9"/>
    <w:basedOn w:val="Normal"/>
    <w:rsid w:val="00FD0460"/>
    <w:pPr>
      <w:spacing w:before="15" w:line="98" w:lineRule="atLeast"/>
    </w:pPr>
    <w:rPr>
      <w:color w:val="8A8A8D"/>
      <w:sz w:val="12"/>
      <w:szCs w:val="12"/>
    </w:rPr>
  </w:style>
  <w:style w:type="paragraph" w:customStyle="1" w:styleId="p10">
    <w:name w:val="p10"/>
    <w:basedOn w:val="Normal"/>
    <w:rsid w:val="00FD0460"/>
    <w:pPr>
      <w:spacing w:before="15" w:line="122" w:lineRule="atLeast"/>
    </w:pPr>
    <w:rPr>
      <w:color w:val="8A8A8D"/>
      <w:sz w:val="12"/>
      <w:szCs w:val="12"/>
    </w:rPr>
  </w:style>
  <w:style w:type="character" w:customStyle="1" w:styleId="s2">
    <w:name w:val="s2"/>
    <w:basedOn w:val="DefaultParagraphFont"/>
    <w:rsid w:val="00FD0460"/>
    <w:rPr>
      <w:rFonts w:ascii="Arial" w:hAnsi="Arial" w:cs="Arial" w:hint="default"/>
      <w:position w:val="2056"/>
      <w:sz w:val="8"/>
      <w:szCs w:val="8"/>
    </w:rPr>
  </w:style>
  <w:style w:type="character" w:customStyle="1" w:styleId="s3">
    <w:name w:val="s3"/>
    <w:basedOn w:val="DefaultParagraphFont"/>
    <w:rsid w:val="00FD0460"/>
    <w:rPr>
      <w:color w:val="FFFFFF"/>
    </w:rPr>
  </w:style>
  <w:style w:type="character" w:styleId="Hyperlink">
    <w:name w:val="Hyperlink"/>
    <w:basedOn w:val="DefaultParagraphFont"/>
    <w:uiPriority w:val="99"/>
    <w:unhideWhenUsed/>
    <w:rsid w:val="00335E1F"/>
    <w:rPr>
      <w:color w:val="00788C" w:themeColor="hyperlink"/>
      <w:u w:val="single"/>
    </w:rPr>
  </w:style>
  <w:style w:type="character" w:customStyle="1" w:styleId="Heading3Char">
    <w:name w:val="Heading 3 Char"/>
    <w:basedOn w:val="DefaultParagraphFont"/>
    <w:link w:val="Heading3"/>
    <w:uiPriority w:val="9"/>
    <w:semiHidden/>
    <w:rsid w:val="004045AB"/>
    <w:rPr>
      <w:rFonts w:asciiTheme="majorHAnsi" w:eastAsiaTheme="majorEastAsia" w:hAnsiTheme="majorHAnsi" w:cstheme="majorBidi"/>
      <w:color w:val="003B45" w:themeColor="accent1" w:themeShade="7F"/>
    </w:rPr>
  </w:style>
  <w:style w:type="paragraph" w:styleId="NormalWeb">
    <w:name w:val="Normal (Web)"/>
    <w:basedOn w:val="Normal"/>
    <w:uiPriority w:val="99"/>
    <w:semiHidden/>
    <w:unhideWhenUsed/>
    <w:rsid w:val="004045AB"/>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4045AB"/>
    <w:rPr>
      <w:b/>
      <w:bCs/>
    </w:rPr>
  </w:style>
  <w:style w:type="character" w:styleId="FollowedHyperlink">
    <w:name w:val="FollowedHyperlink"/>
    <w:basedOn w:val="DefaultParagraphFont"/>
    <w:uiPriority w:val="99"/>
    <w:semiHidden/>
    <w:unhideWhenUsed/>
    <w:rsid w:val="004E17DB"/>
    <w:rPr>
      <w:color w:val="00788C" w:themeColor="followedHyperlink"/>
      <w:u w:val="single"/>
    </w:rPr>
  </w:style>
  <w:style w:type="table" w:styleId="TableGrid">
    <w:name w:val="Table Grid"/>
    <w:basedOn w:val="TableNormal"/>
    <w:uiPriority w:val="59"/>
    <w:rsid w:val="005F61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82B"/>
    <w:pPr>
      <w:spacing w:line="260" w:lineRule="exact"/>
    </w:pPr>
    <w:rPr>
      <w:rFonts w:ascii="Arial" w:hAnsi="Arial" w:cs="Arial"/>
      <w:sz w:val="20"/>
      <w:szCs w:val="20"/>
    </w:rPr>
  </w:style>
  <w:style w:type="paragraph" w:styleId="Heading1">
    <w:name w:val="heading 1"/>
    <w:basedOn w:val="Normal"/>
    <w:next w:val="Normal"/>
    <w:link w:val="Heading1Char"/>
    <w:uiPriority w:val="9"/>
    <w:qFormat/>
    <w:rsid w:val="00817661"/>
    <w:pPr>
      <w:outlineLvl w:val="0"/>
    </w:pPr>
    <w:rPr>
      <w:b/>
      <w:color w:val="A3C42A" w:themeColor="accent4"/>
    </w:rPr>
  </w:style>
  <w:style w:type="paragraph" w:styleId="Heading2">
    <w:name w:val="heading 2"/>
    <w:basedOn w:val="Normal"/>
    <w:next w:val="Normal"/>
    <w:link w:val="Heading2Char"/>
    <w:uiPriority w:val="9"/>
    <w:unhideWhenUsed/>
    <w:qFormat/>
    <w:rsid w:val="00817661"/>
    <w:pPr>
      <w:spacing w:line="280" w:lineRule="exact"/>
      <w:outlineLvl w:val="1"/>
    </w:pPr>
    <w:rPr>
      <w:b/>
      <w:sz w:val="24"/>
      <w:szCs w:val="24"/>
    </w:rPr>
  </w:style>
  <w:style w:type="paragraph" w:styleId="Heading3">
    <w:name w:val="heading 3"/>
    <w:basedOn w:val="Normal"/>
    <w:next w:val="Normal"/>
    <w:link w:val="Heading3Char"/>
    <w:uiPriority w:val="9"/>
    <w:semiHidden/>
    <w:unhideWhenUsed/>
    <w:qFormat/>
    <w:rsid w:val="004045AB"/>
    <w:pPr>
      <w:keepNext/>
      <w:keepLines/>
      <w:spacing w:before="40"/>
      <w:outlineLvl w:val="2"/>
    </w:pPr>
    <w:rPr>
      <w:rFonts w:asciiTheme="majorHAnsi" w:eastAsiaTheme="majorEastAsia" w:hAnsiTheme="majorHAnsi" w:cstheme="majorBidi"/>
      <w:color w:val="003B45"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2F1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2F1E"/>
    <w:rPr>
      <w:rFonts w:ascii="Lucida Grande" w:hAnsi="Lucida Grande" w:cs="Lucida Grande"/>
      <w:sz w:val="18"/>
      <w:szCs w:val="18"/>
    </w:rPr>
  </w:style>
  <w:style w:type="paragraph" w:styleId="Header">
    <w:name w:val="header"/>
    <w:basedOn w:val="Normal"/>
    <w:link w:val="HeaderChar"/>
    <w:uiPriority w:val="99"/>
    <w:unhideWhenUsed/>
    <w:rsid w:val="00DA111A"/>
    <w:pPr>
      <w:tabs>
        <w:tab w:val="center" w:pos="4320"/>
        <w:tab w:val="right" w:pos="8640"/>
      </w:tabs>
    </w:pPr>
  </w:style>
  <w:style w:type="character" w:customStyle="1" w:styleId="HeaderChar">
    <w:name w:val="Header Char"/>
    <w:basedOn w:val="DefaultParagraphFont"/>
    <w:link w:val="Header"/>
    <w:uiPriority w:val="99"/>
    <w:rsid w:val="00DA111A"/>
  </w:style>
  <w:style w:type="paragraph" w:styleId="Footer">
    <w:name w:val="footer"/>
    <w:basedOn w:val="Normal"/>
    <w:link w:val="FooterChar"/>
    <w:uiPriority w:val="99"/>
    <w:unhideWhenUsed/>
    <w:rsid w:val="00DA111A"/>
    <w:pPr>
      <w:tabs>
        <w:tab w:val="center" w:pos="4320"/>
        <w:tab w:val="right" w:pos="8640"/>
      </w:tabs>
    </w:pPr>
  </w:style>
  <w:style w:type="character" w:customStyle="1" w:styleId="FooterChar">
    <w:name w:val="Footer Char"/>
    <w:basedOn w:val="DefaultParagraphFont"/>
    <w:link w:val="Footer"/>
    <w:uiPriority w:val="99"/>
    <w:rsid w:val="00DA111A"/>
  </w:style>
  <w:style w:type="character" w:customStyle="1" w:styleId="Heading2Char">
    <w:name w:val="Heading 2 Char"/>
    <w:basedOn w:val="DefaultParagraphFont"/>
    <w:link w:val="Heading2"/>
    <w:uiPriority w:val="9"/>
    <w:rsid w:val="00817661"/>
    <w:rPr>
      <w:rFonts w:cs="Arial"/>
      <w:b/>
    </w:rPr>
  </w:style>
  <w:style w:type="character" w:customStyle="1" w:styleId="Heading1Char">
    <w:name w:val="Heading 1 Char"/>
    <w:basedOn w:val="DefaultParagraphFont"/>
    <w:link w:val="Heading1"/>
    <w:uiPriority w:val="9"/>
    <w:rsid w:val="00817661"/>
    <w:rPr>
      <w:rFonts w:cs="Arial"/>
      <w:b/>
      <w:color w:val="A3C42A" w:themeColor="accent4"/>
      <w:sz w:val="20"/>
      <w:szCs w:val="20"/>
    </w:rPr>
  </w:style>
  <w:style w:type="paragraph" w:customStyle="1" w:styleId="LinkStyle">
    <w:name w:val="Link Style"/>
    <w:basedOn w:val="Normal"/>
    <w:qFormat/>
    <w:rsid w:val="005459FB"/>
    <w:rPr>
      <w:u w:val="single"/>
    </w:rPr>
  </w:style>
  <w:style w:type="paragraph" w:customStyle="1" w:styleId="Notestodesigner">
    <w:name w:val="Notes to designer"/>
    <w:basedOn w:val="Normal"/>
    <w:qFormat/>
    <w:rsid w:val="00CD66C0"/>
    <w:rPr>
      <w:color w:val="00ABC7" w:themeColor="accent2"/>
    </w:rPr>
  </w:style>
  <w:style w:type="character" w:styleId="PageNumber">
    <w:name w:val="page number"/>
    <w:basedOn w:val="DefaultParagraphFont"/>
    <w:uiPriority w:val="99"/>
    <w:semiHidden/>
    <w:unhideWhenUsed/>
    <w:rsid w:val="00AA2AC4"/>
    <w:rPr>
      <w:rFonts w:ascii="Soleil" w:hAnsi="Soleil"/>
      <w:b/>
      <w:i w:val="0"/>
      <w:sz w:val="20"/>
    </w:rPr>
  </w:style>
  <w:style w:type="paragraph" w:styleId="ListParagraph">
    <w:name w:val="List Paragraph"/>
    <w:basedOn w:val="Normal"/>
    <w:uiPriority w:val="34"/>
    <w:qFormat/>
    <w:rsid w:val="002E38E8"/>
    <w:pPr>
      <w:spacing w:line="240" w:lineRule="auto"/>
      <w:ind w:left="720"/>
      <w:contextualSpacing/>
    </w:pPr>
    <w:rPr>
      <w:rFonts w:asciiTheme="minorHAnsi" w:hAnsiTheme="minorHAnsi" w:cstheme="minorBidi"/>
      <w:sz w:val="24"/>
      <w:szCs w:val="24"/>
    </w:rPr>
  </w:style>
  <w:style w:type="paragraph" w:customStyle="1" w:styleId="p1">
    <w:name w:val="p1"/>
    <w:basedOn w:val="Normal"/>
    <w:rsid w:val="00566449"/>
    <w:pPr>
      <w:spacing w:line="240" w:lineRule="auto"/>
    </w:pPr>
    <w:rPr>
      <w:sz w:val="18"/>
      <w:szCs w:val="18"/>
    </w:rPr>
  </w:style>
  <w:style w:type="paragraph" w:customStyle="1" w:styleId="p2">
    <w:name w:val="p2"/>
    <w:basedOn w:val="Normal"/>
    <w:rsid w:val="00566449"/>
    <w:pPr>
      <w:spacing w:before="15" w:line="122" w:lineRule="atLeast"/>
    </w:pPr>
    <w:rPr>
      <w:color w:val="8A8A8D"/>
      <w:sz w:val="12"/>
      <w:szCs w:val="12"/>
    </w:rPr>
  </w:style>
  <w:style w:type="character" w:customStyle="1" w:styleId="apple-converted-space">
    <w:name w:val="apple-converted-space"/>
    <w:basedOn w:val="DefaultParagraphFont"/>
    <w:rsid w:val="00566449"/>
  </w:style>
  <w:style w:type="paragraph" w:customStyle="1" w:styleId="p3">
    <w:name w:val="p3"/>
    <w:basedOn w:val="Normal"/>
    <w:rsid w:val="00FD0460"/>
    <w:pPr>
      <w:spacing w:line="302" w:lineRule="atLeast"/>
    </w:pPr>
    <w:rPr>
      <w:rFonts w:ascii="Helvetica" w:hAnsi="Helvetica" w:cs="Times New Roman"/>
      <w:color w:val="FFFFFF"/>
      <w:sz w:val="23"/>
      <w:szCs w:val="23"/>
    </w:rPr>
  </w:style>
  <w:style w:type="paragraph" w:customStyle="1" w:styleId="p4">
    <w:name w:val="p4"/>
    <w:basedOn w:val="Normal"/>
    <w:rsid w:val="00FD0460"/>
    <w:pPr>
      <w:spacing w:after="120" w:line="159" w:lineRule="atLeast"/>
    </w:pPr>
    <w:rPr>
      <w:color w:val="F78140"/>
      <w:sz w:val="23"/>
      <w:szCs w:val="23"/>
    </w:rPr>
  </w:style>
  <w:style w:type="paragraph" w:customStyle="1" w:styleId="p5">
    <w:name w:val="p5"/>
    <w:basedOn w:val="Normal"/>
    <w:rsid w:val="00FD0460"/>
    <w:pPr>
      <w:spacing w:line="159" w:lineRule="atLeast"/>
    </w:pPr>
    <w:rPr>
      <w:color w:val="8A8A8C"/>
      <w:sz w:val="17"/>
      <w:szCs w:val="17"/>
    </w:rPr>
  </w:style>
  <w:style w:type="paragraph" w:customStyle="1" w:styleId="p6">
    <w:name w:val="p6"/>
    <w:basedOn w:val="Normal"/>
    <w:rsid w:val="00FD0460"/>
    <w:pPr>
      <w:spacing w:after="75" w:line="159" w:lineRule="atLeast"/>
    </w:pPr>
    <w:rPr>
      <w:color w:val="8A8A8C"/>
      <w:sz w:val="17"/>
      <w:szCs w:val="17"/>
    </w:rPr>
  </w:style>
  <w:style w:type="paragraph" w:customStyle="1" w:styleId="p7">
    <w:name w:val="p7"/>
    <w:basedOn w:val="Normal"/>
    <w:rsid w:val="00FD0460"/>
    <w:pPr>
      <w:spacing w:after="120" w:line="302" w:lineRule="atLeast"/>
    </w:pPr>
    <w:rPr>
      <w:color w:val="0076A6"/>
      <w:sz w:val="27"/>
      <w:szCs w:val="27"/>
    </w:rPr>
  </w:style>
  <w:style w:type="paragraph" w:customStyle="1" w:styleId="p8">
    <w:name w:val="p8"/>
    <w:basedOn w:val="Normal"/>
    <w:rsid w:val="00FD0460"/>
    <w:pPr>
      <w:spacing w:line="159" w:lineRule="atLeast"/>
    </w:pPr>
    <w:rPr>
      <w:color w:val="0076A6"/>
      <w:sz w:val="17"/>
      <w:szCs w:val="17"/>
    </w:rPr>
  </w:style>
  <w:style w:type="paragraph" w:customStyle="1" w:styleId="p9">
    <w:name w:val="p9"/>
    <w:basedOn w:val="Normal"/>
    <w:rsid w:val="00FD0460"/>
    <w:pPr>
      <w:spacing w:before="15" w:line="98" w:lineRule="atLeast"/>
    </w:pPr>
    <w:rPr>
      <w:color w:val="8A8A8D"/>
      <w:sz w:val="12"/>
      <w:szCs w:val="12"/>
    </w:rPr>
  </w:style>
  <w:style w:type="paragraph" w:customStyle="1" w:styleId="p10">
    <w:name w:val="p10"/>
    <w:basedOn w:val="Normal"/>
    <w:rsid w:val="00FD0460"/>
    <w:pPr>
      <w:spacing w:before="15" w:line="122" w:lineRule="atLeast"/>
    </w:pPr>
    <w:rPr>
      <w:color w:val="8A8A8D"/>
      <w:sz w:val="12"/>
      <w:szCs w:val="12"/>
    </w:rPr>
  </w:style>
  <w:style w:type="character" w:customStyle="1" w:styleId="s2">
    <w:name w:val="s2"/>
    <w:basedOn w:val="DefaultParagraphFont"/>
    <w:rsid w:val="00FD0460"/>
    <w:rPr>
      <w:rFonts w:ascii="Arial" w:hAnsi="Arial" w:cs="Arial" w:hint="default"/>
      <w:position w:val="2056"/>
      <w:sz w:val="8"/>
      <w:szCs w:val="8"/>
    </w:rPr>
  </w:style>
  <w:style w:type="character" w:customStyle="1" w:styleId="s3">
    <w:name w:val="s3"/>
    <w:basedOn w:val="DefaultParagraphFont"/>
    <w:rsid w:val="00FD0460"/>
    <w:rPr>
      <w:color w:val="FFFFFF"/>
    </w:rPr>
  </w:style>
  <w:style w:type="character" w:styleId="Hyperlink">
    <w:name w:val="Hyperlink"/>
    <w:basedOn w:val="DefaultParagraphFont"/>
    <w:uiPriority w:val="99"/>
    <w:unhideWhenUsed/>
    <w:rsid w:val="00335E1F"/>
    <w:rPr>
      <w:color w:val="00788C" w:themeColor="hyperlink"/>
      <w:u w:val="single"/>
    </w:rPr>
  </w:style>
  <w:style w:type="character" w:customStyle="1" w:styleId="Heading3Char">
    <w:name w:val="Heading 3 Char"/>
    <w:basedOn w:val="DefaultParagraphFont"/>
    <w:link w:val="Heading3"/>
    <w:uiPriority w:val="9"/>
    <w:semiHidden/>
    <w:rsid w:val="004045AB"/>
    <w:rPr>
      <w:rFonts w:asciiTheme="majorHAnsi" w:eastAsiaTheme="majorEastAsia" w:hAnsiTheme="majorHAnsi" w:cstheme="majorBidi"/>
      <w:color w:val="003B45" w:themeColor="accent1" w:themeShade="7F"/>
    </w:rPr>
  </w:style>
  <w:style w:type="paragraph" w:styleId="NormalWeb">
    <w:name w:val="Normal (Web)"/>
    <w:basedOn w:val="Normal"/>
    <w:uiPriority w:val="99"/>
    <w:semiHidden/>
    <w:unhideWhenUsed/>
    <w:rsid w:val="004045AB"/>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4045AB"/>
    <w:rPr>
      <w:b/>
      <w:bCs/>
    </w:rPr>
  </w:style>
  <w:style w:type="character" w:styleId="FollowedHyperlink">
    <w:name w:val="FollowedHyperlink"/>
    <w:basedOn w:val="DefaultParagraphFont"/>
    <w:uiPriority w:val="99"/>
    <w:semiHidden/>
    <w:unhideWhenUsed/>
    <w:rsid w:val="004E17DB"/>
    <w:rPr>
      <w:color w:val="00788C" w:themeColor="followedHyperlink"/>
      <w:u w:val="single"/>
    </w:rPr>
  </w:style>
  <w:style w:type="table" w:styleId="TableGrid">
    <w:name w:val="Table Grid"/>
    <w:basedOn w:val="TableNormal"/>
    <w:uiPriority w:val="59"/>
    <w:rsid w:val="005F61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520717">
      <w:bodyDiv w:val="1"/>
      <w:marLeft w:val="0"/>
      <w:marRight w:val="0"/>
      <w:marTop w:val="0"/>
      <w:marBottom w:val="0"/>
      <w:divBdr>
        <w:top w:val="none" w:sz="0" w:space="0" w:color="auto"/>
        <w:left w:val="none" w:sz="0" w:space="0" w:color="auto"/>
        <w:bottom w:val="none" w:sz="0" w:space="0" w:color="auto"/>
        <w:right w:val="none" w:sz="0" w:space="0" w:color="auto"/>
      </w:divBdr>
    </w:div>
    <w:div w:id="560988239">
      <w:bodyDiv w:val="1"/>
      <w:marLeft w:val="0"/>
      <w:marRight w:val="0"/>
      <w:marTop w:val="0"/>
      <w:marBottom w:val="0"/>
      <w:divBdr>
        <w:top w:val="none" w:sz="0" w:space="0" w:color="auto"/>
        <w:left w:val="none" w:sz="0" w:space="0" w:color="auto"/>
        <w:bottom w:val="none" w:sz="0" w:space="0" w:color="auto"/>
        <w:right w:val="none" w:sz="0" w:space="0" w:color="auto"/>
      </w:divBdr>
    </w:div>
    <w:div w:id="565189497">
      <w:bodyDiv w:val="1"/>
      <w:marLeft w:val="0"/>
      <w:marRight w:val="0"/>
      <w:marTop w:val="0"/>
      <w:marBottom w:val="0"/>
      <w:divBdr>
        <w:top w:val="none" w:sz="0" w:space="0" w:color="auto"/>
        <w:left w:val="none" w:sz="0" w:space="0" w:color="auto"/>
        <w:bottom w:val="none" w:sz="0" w:space="0" w:color="auto"/>
        <w:right w:val="none" w:sz="0" w:space="0" w:color="auto"/>
      </w:divBdr>
    </w:div>
    <w:div w:id="856624546">
      <w:bodyDiv w:val="1"/>
      <w:marLeft w:val="0"/>
      <w:marRight w:val="0"/>
      <w:marTop w:val="0"/>
      <w:marBottom w:val="0"/>
      <w:divBdr>
        <w:top w:val="none" w:sz="0" w:space="0" w:color="auto"/>
        <w:left w:val="none" w:sz="0" w:space="0" w:color="auto"/>
        <w:bottom w:val="none" w:sz="0" w:space="0" w:color="auto"/>
        <w:right w:val="none" w:sz="0" w:space="0" w:color="auto"/>
      </w:divBdr>
    </w:div>
    <w:div w:id="1249971633">
      <w:bodyDiv w:val="1"/>
      <w:marLeft w:val="0"/>
      <w:marRight w:val="0"/>
      <w:marTop w:val="0"/>
      <w:marBottom w:val="0"/>
      <w:divBdr>
        <w:top w:val="none" w:sz="0" w:space="0" w:color="auto"/>
        <w:left w:val="none" w:sz="0" w:space="0" w:color="auto"/>
        <w:bottom w:val="none" w:sz="0" w:space="0" w:color="auto"/>
        <w:right w:val="none" w:sz="0" w:space="0" w:color="auto"/>
      </w:divBdr>
    </w:div>
    <w:div w:id="1317101452">
      <w:bodyDiv w:val="1"/>
      <w:marLeft w:val="0"/>
      <w:marRight w:val="0"/>
      <w:marTop w:val="0"/>
      <w:marBottom w:val="0"/>
      <w:divBdr>
        <w:top w:val="none" w:sz="0" w:space="0" w:color="auto"/>
        <w:left w:val="none" w:sz="0" w:space="0" w:color="auto"/>
        <w:bottom w:val="none" w:sz="0" w:space="0" w:color="auto"/>
        <w:right w:val="none" w:sz="0" w:space="0" w:color="auto"/>
      </w:divBdr>
    </w:div>
    <w:div w:id="20844024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ytth.com/" TargetMode="External"/><Relationship Id="rId18" Type="http://schemas.openxmlformats.org/officeDocument/2006/relationships/hyperlink" Target="http://www.ytth.com/"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www.ytth.com/" TargetMode="External"/><Relationship Id="rId17" Type="http://schemas.openxmlformats.org/officeDocument/2006/relationships/hyperlink" Target="http://www.yourtracktohealth.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yourtracktohealth.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yourtracktohealth.com/" TargetMode="External"/><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yperlink" Target="http://www.ytth.com/" TargetMode="External"/><Relationship Id="rId23" Type="http://schemas.openxmlformats.org/officeDocument/2006/relationships/fontTable" Target="fontTable.xml"/><Relationship Id="rId10" Type="http://schemas.openxmlformats.org/officeDocument/2006/relationships/hyperlink" Target="http://www.ytth.com/"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yourtracktohealth.com/" TargetMode="External"/><Relationship Id="rId14" Type="http://schemas.openxmlformats.org/officeDocument/2006/relationships/hyperlink" Target="http://www.yourtracktohealth.com/"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619BD19BC4E4E53BC4D939045020F49"/>
        <w:category>
          <w:name w:val="General"/>
          <w:gallery w:val="placeholder"/>
        </w:category>
        <w:types>
          <w:type w:val="bbPlcHdr"/>
        </w:types>
        <w:behaviors>
          <w:behavior w:val="content"/>
        </w:behaviors>
        <w:guid w:val="{38A94D8F-C246-44D2-994D-8D37725A16A7}"/>
      </w:docPartPr>
      <w:docPartBody>
        <w:p w14:paraId="79D54E46" w14:textId="348CDE1B" w:rsidR="00000000" w:rsidRDefault="00C76DE4" w:rsidP="00C76DE4">
          <w:pPr>
            <w:pStyle w:val="E619BD19BC4E4E53BC4D939045020F49"/>
          </w:pPr>
          <w:r>
            <w:rPr>
              <w:rFonts w:asciiTheme="majorHAnsi" w:eastAsiaTheme="majorEastAsia" w:hAnsiTheme="majorHAnsi" w:cstheme="majorBidi"/>
            </w:rP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PGothic">
    <w:altName w:val="ＭＳ Ｐゴシック"/>
    <w:panose1 w:val="020B0600070205080204"/>
    <w:charset w:val="80"/>
    <w:family w:val="swiss"/>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charset w:val="00"/>
    <w:family w:val="swiss"/>
    <w:pitch w:val="variable"/>
    <w:sig w:usb0="E1000AEF" w:usb1="5000A1FF" w:usb2="00000000" w:usb3="00000000" w:csb0="000001BF" w:csb1="00000000"/>
  </w:font>
  <w:font w:name="Soleil">
    <w:charset w:val="00"/>
    <w:family w:val="auto"/>
    <w:pitch w:val="variable"/>
    <w:sig w:usb0="A00000AF" w:usb1="5000207B" w:usb2="00000000" w:usb3="00000000" w:csb0="00000093" w:csb1="00000000"/>
  </w:font>
  <w:font w:name="Helvetica">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DE4"/>
    <w:rsid w:val="00C7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6855F5FF8854F45A9D7D60B990F6EC1">
    <w:name w:val="66855F5FF8854F45A9D7D60B990F6EC1"/>
    <w:rsid w:val="00C76DE4"/>
  </w:style>
  <w:style w:type="paragraph" w:customStyle="1" w:styleId="C9EC473F06AA410DA2E7ECDE398B069F">
    <w:name w:val="C9EC473F06AA410DA2E7ECDE398B069F"/>
    <w:rsid w:val="00C76DE4"/>
  </w:style>
  <w:style w:type="paragraph" w:customStyle="1" w:styleId="E619BD19BC4E4E53BC4D939045020F49">
    <w:name w:val="E619BD19BC4E4E53BC4D939045020F49"/>
    <w:rsid w:val="00C76DE4"/>
  </w:style>
  <w:style w:type="paragraph" w:customStyle="1" w:styleId="05AE4E84A4824F15A0EFA995731E6AE9">
    <w:name w:val="05AE4E84A4824F15A0EFA995731E6AE9"/>
    <w:rsid w:val="00C76DE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6855F5FF8854F45A9D7D60B990F6EC1">
    <w:name w:val="66855F5FF8854F45A9D7D60B990F6EC1"/>
    <w:rsid w:val="00C76DE4"/>
  </w:style>
  <w:style w:type="paragraph" w:customStyle="1" w:styleId="C9EC473F06AA410DA2E7ECDE398B069F">
    <w:name w:val="C9EC473F06AA410DA2E7ECDE398B069F"/>
    <w:rsid w:val="00C76DE4"/>
  </w:style>
  <w:style w:type="paragraph" w:customStyle="1" w:styleId="E619BD19BC4E4E53BC4D939045020F49">
    <w:name w:val="E619BD19BC4E4E53BC4D939045020F49"/>
    <w:rsid w:val="00C76DE4"/>
  </w:style>
  <w:style w:type="paragraph" w:customStyle="1" w:styleId="05AE4E84A4824F15A0EFA995731E6AE9">
    <w:name w:val="05AE4E84A4824F15A0EFA995731E6AE9"/>
    <w:rsid w:val="00C76D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PLDG_Brand_Colors">
  <a:themeElements>
    <a:clrScheme name="Brand Colors">
      <a:dk1>
        <a:sysClr val="windowText" lastClr="000000"/>
      </a:dk1>
      <a:lt1>
        <a:srgbClr val="FFFFFF"/>
      </a:lt1>
      <a:dk2>
        <a:srgbClr val="004F59"/>
      </a:dk2>
      <a:lt2>
        <a:srgbClr val="A3D4DE"/>
      </a:lt2>
      <a:accent1>
        <a:srgbClr val="00788C"/>
      </a:accent1>
      <a:accent2>
        <a:srgbClr val="00ABC7"/>
      </a:accent2>
      <a:accent3>
        <a:srgbClr val="69C9D9"/>
      </a:accent3>
      <a:accent4>
        <a:srgbClr val="A3C42A"/>
      </a:accent4>
      <a:accent5>
        <a:srgbClr val="E27F08"/>
      </a:accent5>
      <a:accent6>
        <a:srgbClr val="616365"/>
      </a:accent6>
      <a:hlink>
        <a:srgbClr val="00788C"/>
      </a:hlink>
      <a:folHlink>
        <a:srgbClr val="00788C"/>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90DB47-D335-4F77-B7FA-B3DF485BC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735</Words>
  <Characters>4191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PLDG</Company>
  <LinksUpToDate>false</LinksUpToDate>
  <CharactersWithSpaces>4917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Laine Warnke</dc:creator>
  <cp:lastModifiedBy>Cron, Nikki</cp:lastModifiedBy>
  <cp:revision>3</cp:revision>
  <cp:lastPrinted>2018-01-18T21:43:00Z</cp:lastPrinted>
  <dcterms:created xsi:type="dcterms:W3CDTF">2018-05-10T21:27:00Z</dcterms:created>
  <dcterms:modified xsi:type="dcterms:W3CDTF">2018-05-10T21:27:00Z</dcterms:modified>
</cp:coreProperties>
</file>